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66D" w:rsidRPr="00341FD1" w:rsidRDefault="00F5074D" w:rsidP="00262C6F">
      <w:pPr>
        <w:pStyle w:val="Default"/>
        <w:spacing w:after="120" w:line="240" w:lineRule="auto"/>
        <w:jc w:val="center"/>
        <w:rPr>
          <w:rFonts w:ascii="Times New Roman" w:eastAsia="Arial" w:hAnsi="Times New Roman" w:cs="Times New Roman"/>
          <w:b/>
          <w:bCs/>
          <w:sz w:val="22"/>
          <w:szCs w:val="22"/>
        </w:rPr>
      </w:pPr>
      <w:r>
        <w:rPr>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313.75pt;margin-top:-47.55pt;width:190.7pt;height:26.75pt;z-index:25165772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">
            <v:textbox>
              <w:txbxContent>
                <w:p w:rsidR="00F5074D" w:rsidRDefault="00F5074D" w:rsidP="00F5074D">
                  <w:pPr>
                    <w:jc w:val="center"/>
                  </w:pPr>
                  <w:r>
                    <w:t>ALLEGATO 3</w:t>
                  </w:r>
                </w:p>
              </w:txbxContent>
            </v:textbox>
          </v:shape>
        </w:pict>
      </w:r>
      <w:r w:rsidR="00E80CE6">
        <w:rPr>
          <w:rFonts w:ascii="Times New Roman" w:eastAsia="Arial" w:hAnsi="Times New Roman" w:cs="Times New Roman"/>
          <w:b/>
          <w:bCs/>
          <w:sz w:val="22"/>
          <w:szCs w:val="22"/>
        </w:rPr>
        <w:t>A</w:t>
      </w:r>
      <w:r w:rsidR="00E80CE6" w:rsidRPr="00341FD1">
        <w:rPr>
          <w:rFonts w:ascii="Times New Roman" w:eastAsia="Arial" w:hAnsi="Times New Roman" w:cs="Times New Roman"/>
          <w:b/>
          <w:bCs/>
          <w:sz w:val="22"/>
          <w:szCs w:val="22"/>
        </w:rPr>
        <w:t xml:space="preserve">CCORDO DI </w:t>
      </w:r>
      <w:r w:rsidR="00E80CE6">
        <w:rPr>
          <w:rFonts w:ascii="Times New Roman" w:eastAsia="Arial" w:hAnsi="Times New Roman" w:cs="Times New Roman"/>
          <w:b/>
          <w:bCs/>
          <w:sz w:val="22"/>
          <w:szCs w:val="22"/>
        </w:rPr>
        <w:t>R</w:t>
      </w:r>
      <w:r w:rsidR="00E80CE6" w:rsidRPr="00341FD1">
        <w:rPr>
          <w:rFonts w:ascii="Times New Roman" w:eastAsia="Arial" w:hAnsi="Times New Roman" w:cs="Times New Roman"/>
          <w:b/>
          <w:bCs/>
          <w:sz w:val="22"/>
          <w:szCs w:val="22"/>
        </w:rPr>
        <w:t xml:space="preserve">ETE DI </w:t>
      </w:r>
      <w:r w:rsidR="00E80CE6">
        <w:rPr>
          <w:rFonts w:ascii="Times New Roman" w:eastAsia="Arial" w:hAnsi="Times New Roman" w:cs="Times New Roman"/>
          <w:b/>
          <w:bCs/>
          <w:sz w:val="22"/>
          <w:szCs w:val="22"/>
        </w:rPr>
        <w:t>S</w:t>
      </w:r>
      <w:r w:rsidR="00E80CE6" w:rsidRPr="00341FD1">
        <w:rPr>
          <w:rFonts w:ascii="Times New Roman" w:eastAsia="Arial" w:hAnsi="Times New Roman" w:cs="Times New Roman"/>
          <w:b/>
          <w:bCs/>
          <w:sz w:val="22"/>
          <w:szCs w:val="22"/>
        </w:rPr>
        <w:t xml:space="preserve">COPO </w:t>
      </w:r>
      <w:r w:rsidR="00B03C33">
        <w:rPr>
          <w:rFonts w:ascii="Times New Roman" w:eastAsia="Arial" w:hAnsi="Times New Roman" w:cs="Times New Roman"/>
          <w:b/>
          <w:bCs/>
          <w:sz w:val="22"/>
          <w:szCs w:val="22"/>
        </w:rPr>
        <w:t xml:space="preserve">REGIONALE </w:t>
      </w:r>
      <w:r w:rsidR="00E80CE6" w:rsidRPr="00341FD1">
        <w:rPr>
          <w:rFonts w:ascii="Times New Roman" w:eastAsia="Arial" w:hAnsi="Times New Roman" w:cs="Times New Roman"/>
          <w:b/>
          <w:bCs/>
          <w:sz w:val="22"/>
          <w:szCs w:val="22"/>
        </w:rPr>
        <w:t xml:space="preserve">PER LA REALIZZAZIONE DI UN </w:t>
      </w:r>
      <w:r w:rsidR="00E80CE6">
        <w:rPr>
          <w:rFonts w:ascii="Times New Roman" w:eastAsia="Arial" w:hAnsi="Times New Roman" w:cs="Times New Roman"/>
          <w:b/>
          <w:bCs/>
          <w:sz w:val="22"/>
          <w:szCs w:val="22"/>
        </w:rPr>
        <w:t>P</w:t>
      </w:r>
      <w:r w:rsidR="00E80CE6" w:rsidRPr="00341FD1">
        <w:rPr>
          <w:rFonts w:ascii="Times New Roman" w:eastAsia="Arial" w:hAnsi="Times New Roman" w:cs="Times New Roman"/>
          <w:b/>
          <w:bCs/>
          <w:sz w:val="22"/>
          <w:szCs w:val="22"/>
        </w:rPr>
        <w:t>IANO PLURIENNALE DI FORMAZIONE PER DIRIGENTI, INSEGNANTI E PERSONALE ATA DI SCUOLE AD ALTA INCIDENZA DI ALUNNI STRANIERI</w:t>
      </w:r>
    </w:p>
    <w:p w:rsidR="00FD266D" w:rsidRPr="00341FD1" w:rsidRDefault="00FD266D" w:rsidP="00262C6F">
      <w:pPr>
        <w:pStyle w:val="Default"/>
        <w:spacing w:after="120" w:line="240" w:lineRule="auto"/>
        <w:jc w:val="center"/>
        <w:rPr>
          <w:rFonts w:ascii="Times New Roman" w:eastAsia="Arial" w:hAnsi="Times New Roman" w:cs="Times New Roman"/>
          <w:b/>
          <w:bCs/>
          <w:sz w:val="22"/>
          <w:szCs w:val="22"/>
        </w:rPr>
      </w:pPr>
    </w:p>
    <w:p w:rsidR="00B03C33" w:rsidRDefault="00B03C33" w:rsidP="00262C6F">
      <w:pPr>
        <w:pStyle w:val="Default"/>
        <w:spacing w:after="120" w:line="240" w:lineRule="auto"/>
        <w:jc w:val="center"/>
        <w:rPr>
          <w:rFonts w:ascii="Times New Roman" w:eastAsia="Arial" w:hAnsi="Times New Roman" w:cs="Times New Roman"/>
          <w:b/>
          <w:bCs/>
          <w:sz w:val="22"/>
          <w:szCs w:val="22"/>
        </w:rPr>
      </w:pPr>
    </w:p>
    <w:p w:rsidR="00FD266D" w:rsidRPr="00341FD1" w:rsidRDefault="00FD266D" w:rsidP="00262C6F">
      <w:pPr>
        <w:pStyle w:val="Default"/>
        <w:spacing w:after="120" w:line="240" w:lineRule="auto"/>
        <w:jc w:val="center"/>
        <w:rPr>
          <w:rFonts w:ascii="Times New Roman" w:eastAsia="Arial" w:hAnsi="Times New Roman" w:cs="Times New Roman"/>
          <w:b/>
          <w:bCs/>
          <w:sz w:val="22"/>
          <w:szCs w:val="22"/>
        </w:rPr>
      </w:pPr>
      <w:r w:rsidRPr="00341FD1">
        <w:rPr>
          <w:rFonts w:ascii="Times New Roman" w:eastAsia="Arial" w:hAnsi="Times New Roman" w:cs="Times New Roman"/>
          <w:b/>
          <w:bCs/>
          <w:sz w:val="22"/>
          <w:szCs w:val="22"/>
        </w:rPr>
        <w:t>TRA</w:t>
      </w:r>
    </w:p>
    <w:p w:rsidR="00AB3CAD" w:rsidRDefault="00AB3CAD" w:rsidP="00262C6F">
      <w:pPr>
        <w:pStyle w:val="Default"/>
        <w:spacing w:after="120" w:line="240" w:lineRule="auto"/>
        <w:jc w:val="center"/>
        <w:rPr>
          <w:rFonts w:ascii="Times New Roman" w:eastAsia="Arial" w:hAnsi="Times New Roman" w:cs="Times New Roman"/>
          <w:b/>
          <w:bCs/>
          <w:sz w:val="22"/>
          <w:szCs w:val="22"/>
        </w:rPr>
      </w:pPr>
    </w:p>
    <w:p w:rsidR="00B03C33" w:rsidRPr="00341FD1" w:rsidRDefault="00B03C33" w:rsidP="00262C6F">
      <w:pPr>
        <w:pStyle w:val="Default"/>
        <w:spacing w:after="120" w:line="240" w:lineRule="auto"/>
        <w:jc w:val="center"/>
        <w:rPr>
          <w:rFonts w:ascii="Times New Roman" w:eastAsia="Arial" w:hAnsi="Times New Roman" w:cs="Times New Roman"/>
          <w:b/>
          <w:bCs/>
          <w:sz w:val="22"/>
          <w:szCs w:val="22"/>
        </w:rPr>
      </w:pPr>
    </w:p>
    <w:p w:rsidR="00FD266D" w:rsidRPr="00341FD1" w:rsidRDefault="00B03C33" w:rsidP="00B03C33">
      <w:pPr>
        <w:pStyle w:val="Default"/>
        <w:spacing w:after="120" w:line="240" w:lineRule="auto"/>
        <w:ind w:left="567"/>
        <w:jc w:val="center"/>
        <w:rPr>
          <w:rFonts w:ascii="Times New Roman" w:eastAsia="Arial" w:hAnsi="Times New Roman" w:cs="Times New Roman"/>
          <w:b/>
          <w:bCs/>
          <w:color w:val="FF0000"/>
          <w:sz w:val="22"/>
          <w:szCs w:val="22"/>
          <w:shd w:val="clear" w:color="auto" w:fill="FFFF00"/>
        </w:rPr>
      </w:pPr>
      <w:r>
        <w:rPr>
          <w:rFonts w:ascii="Times New Roman" w:eastAsia="Arial" w:hAnsi="Times New Roman" w:cs="Times New Roman"/>
          <w:b/>
          <w:bCs/>
          <w:sz w:val="22"/>
          <w:szCs w:val="22"/>
        </w:rPr>
        <w:t>le i</w:t>
      </w:r>
      <w:r w:rsidR="00FD266D" w:rsidRPr="00341FD1">
        <w:rPr>
          <w:rFonts w:ascii="Times New Roman" w:eastAsia="Arial" w:hAnsi="Times New Roman" w:cs="Times New Roman"/>
          <w:b/>
          <w:bCs/>
          <w:sz w:val="22"/>
          <w:szCs w:val="22"/>
        </w:rPr>
        <w:t xml:space="preserve">stituzioni scolastiche </w:t>
      </w:r>
      <w:r>
        <w:rPr>
          <w:rFonts w:ascii="Times New Roman" w:eastAsia="Arial" w:hAnsi="Times New Roman" w:cs="Times New Roman"/>
          <w:b/>
          <w:bCs/>
          <w:sz w:val="22"/>
          <w:szCs w:val="22"/>
        </w:rPr>
        <w:t>firmatarie</w:t>
      </w:r>
    </w:p>
    <w:p w:rsidR="004B33D5" w:rsidRPr="00341FD1" w:rsidRDefault="004B33D5" w:rsidP="00545A81">
      <w:pPr>
        <w:pStyle w:val="Default"/>
        <w:spacing w:line="240" w:lineRule="auto"/>
        <w:jc w:val="both"/>
        <w:rPr>
          <w:rFonts w:ascii="Times New Roman" w:eastAsia="Arial" w:hAnsi="Times New Roman" w:cs="Times New Roman"/>
          <w:b/>
          <w:bCs/>
          <w:i/>
          <w:iCs/>
          <w:sz w:val="22"/>
          <w:szCs w:val="22"/>
        </w:rPr>
      </w:pPr>
    </w:p>
    <w:tbl>
      <w:tblPr>
        <w:tblW w:w="9747" w:type="dxa"/>
        <w:tblLayout w:type="fixed"/>
        <w:tblLook w:val="04A0"/>
      </w:tblPr>
      <w:tblGrid>
        <w:gridCol w:w="1526"/>
        <w:gridCol w:w="8221"/>
      </w:tblGrid>
      <w:tr w:rsidR="004B33D5" w:rsidRPr="00E862E7" w:rsidTr="00E862E7">
        <w:tc>
          <w:tcPr>
            <w:tcW w:w="1526" w:type="dxa"/>
            <w:shd w:val="clear" w:color="auto" w:fill="auto"/>
          </w:tcPr>
          <w:p w:rsidR="00C234FD" w:rsidRPr="00E862E7" w:rsidRDefault="00C234FD" w:rsidP="00E862E7">
            <w:pPr>
              <w:pStyle w:val="Default"/>
              <w:spacing w:after="120" w:line="280" w:lineRule="exact"/>
              <w:jc w:val="both"/>
              <w:rPr>
                <w:rFonts w:ascii="Times New Roman" w:eastAsia="Arial" w:hAnsi="Times New Roman" w:cs="Times New Roman"/>
                <w:b/>
                <w:bCs/>
                <w:iCs/>
                <w:sz w:val="22"/>
                <w:szCs w:val="22"/>
              </w:rPr>
            </w:pPr>
            <w:r w:rsidRPr="00E862E7">
              <w:rPr>
                <w:rFonts w:ascii="Times New Roman" w:eastAsia="Arial" w:hAnsi="Times New Roman" w:cs="Times New Roman"/>
                <w:b/>
                <w:bCs/>
                <w:sz w:val="22"/>
                <w:szCs w:val="22"/>
              </w:rPr>
              <w:t>VISTO</w:t>
            </w:r>
          </w:p>
        </w:tc>
        <w:tc>
          <w:tcPr>
            <w:tcW w:w="8221" w:type="dxa"/>
            <w:shd w:val="clear" w:color="auto" w:fill="auto"/>
          </w:tcPr>
          <w:p w:rsidR="00C234FD" w:rsidRPr="00E862E7" w:rsidRDefault="00C234FD" w:rsidP="00E862E7">
            <w:pPr>
              <w:spacing w:after="120" w:line="280" w:lineRule="exact"/>
              <w:jc w:val="both"/>
              <w:rPr>
                <w:rFonts w:ascii="Times New Roman" w:eastAsia="Arial" w:hAnsi="Times New Roman" w:cs="Times New Roman"/>
                <w:b/>
                <w:bCs/>
                <w:color w:val="000000"/>
              </w:rPr>
            </w:pPr>
            <w:r w:rsidRPr="00E862E7">
              <w:rPr>
                <w:rFonts w:ascii="Times New Roman" w:eastAsia="Arial" w:hAnsi="Times New Roman" w:cs="Times New Roman"/>
              </w:rPr>
              <w:t>l'art. 7, c. 2, del D.P.R. 275/99, che consente espressamente la stipula di accordi di rete fra Istituzioni scolastiche aventi come oggetto attività didattiche, di ricerca, di sperimentazione e sviluppo, di formazione e aggiornamento; di amministrazione e contabilità, di acquisto di beni e servizi, di organizzazione e di altre attività coerenti con le finalità istituzionali, nonché l’istituzione di laboratori finalizzati, tra l’altro, alla ricerca didattica e alla sperimentazione, alla documentazione di ricerche, esperienze e informazioni, alla formazione in servizio del personale scolastico, all’orientamento scolastico e professionale;</w:t>
            </w:r>
          </w:p>
        </w:tc>
      </w:tr>
      <w:tr w:rsidR="004B33D5" w:rsidRPr="00E862E7" w:rsidTr="00E862E7">
        <w:tc>
          <w:tcPr>
            <w:tcW w:w="1526" w:type="dxa"/>
            <w:shd w:val="clear" w:color="auto" w:fill="auto"/>
          </w:tcPr>
          <w:p w:rsidR="00C234FD" w:rsidRPr="00E862E7" w:rsidRDefault="00C234FD" w:rsidP="00E862E7">
            <w:pPr>
              <w:pStyle w:val="Default"/>
              <w:spacing w:after="120" w:line="280" w:lineRule="exact"/>
              <w:jc w:val="both"/>
              <w:rPr>
                <w:rFonts w:ascii="Times New Roman" w:eastAsia="Arial" w:hAnsi="Times New Roman" w:cs="Times New Roman"/>
                <w:b/>
                <w:bCs/>
                <w:iCs/>
                <w:sz w:val="22"/>
                <w:szCs w:val="22"/>
              </w:rPr>
            </w:pPr>
            <w:r w:rsidRPr="00E862E7">
              <w:rPr>
                <w:rFonts w:ascii="Times New Roman" w:eastAsia="Arial" w:hAnsi="Times New Roman" w:cs="Times New Roman"/>
                <w:b/>
                <w:bCs/>
                <w:sz w:val="22"/>
                <w:szCs w:val="22"/>
              </w:rPr>
              <w:t>VISTA</w:t>
            </w:r>
          </w:p>
        </w:tc>
        <w:tc>
          <w:tcPr>
            <w:tcW w:w="8221" w:type="dxa"/>
            <w:shd w:val="clear" w:color="auto" w:fill="auto"/>
          </w:tcPr>
          <w:p w:rsidR="00C234FD" w:rsidRPr="00E862E7" w:rsidRDefault="00C234FD" w:rsidP="00E862E7">
            <w:pPr>
              <w:pStyle w:val="Default"/>
              <w:spacing w:after="120" w:line="280" w:lineRule="exact"/>
              <w:jc w:val="both"/>
              <w:rPr>
                <w:rFonts w:ascii="Times New Roman" w:eastAsia="Arial" w:hAnsi="Times New Roman" w:cs="Times New Roman"/>
                <w:b/>
                <w:bCs/>
                <w:sz w:val="22"/>
                <w:szCs w:val="22"/>
              </w:rPr>
            </w:pPr>
            <w:r w:rsidRPr="00E862E7">
              <w:rPr>
                <w:rFonts w:ascii="Times New Roman" w:eastAsia="Arial" w:hAnsi="Times New Roman" w:cs="Times New Roman"/>
                <w:sz w:val="22"/>
                <w:szCs w:val="22"/>
              </w:rPr>
              <w:t xml:space="preserve">la legge n. 241/90, che agli artt. 14 e 15 prevede che le amministrazioni pubbliche possono sempre concludere tra loro accordi per disciplinare lo svolgimento in collaborazione di attività di interesse comune; </w:t>
            </w:r>
          </w:p>
        </w:tc>
      </w:tr>
      <w:tr w:rsidR="004B33D5" w:rsidRPr="00E862E7" w:rsidTr="00E862E7">
        <w:tc>
          <w:tcPr>
            <w:tcW w:w="1526" w:type="dxa"/>
            <w:shd w:val="clear" w:color="auto" w:fill="auto"/>
          </w:tcPr>
          <w:p w:rsidR="00C234FD" w:rsidRPr="00E862E7" w:rsidRDefault="00C234FD" w:rsidP="00E862E7">
            <w:pPr>
              <w:pStyle w:val="Default"/>
              <w:spacing w:after="120" w:line="280" w:lineRule="exact"/>
              <w:jc w:val="both"/>
              <w:rPr>
                <w:rFonts w:ascii="Times New Roman" w:eastAsia="Arial" w:hAnsi="Times New Roman" w:cs="Times New Roman"/>
                <w:b/>
                <w:bCs/>
                <w:sz w:val="22"/>
                <w:szCs w:val="22"/>
              </w:rPr>
            </w:pPr>
            <w:r w:rsidRPr="00E862E7">
              <w:rPr>
                <w:rFonts w:ascii="Times New Roman" w:eastAsia="Arial" w:hAnsi="Times New Roman" w:cs="Times New Roman"/>
                <w:b/>
                <w:bCs/>
                <w:sz w:val="22"/>
                <w:szCs w:val="22"/>
              </w:rPr>
              <w:t>VISTO</w:t>
            </w:r>
          </w:p>
        </w:tc>
        <w:tc>
          <w:tcPr>
            <w:tcW w:w="8221" w:type="dxa"/>
            <w:shd w:val="clear" w:color="auto" w:fill="auto"/>
          </w:tcPr>
          <w:p w:rsidR="00C234FD" w:rsidRPr="00E862E7" w:rsidRDefault="00C234FD" w:rsidP="00E862E7">
            <w:pPr>
              <w:pStyle w:val="Default"/>
              <w:spacing w:after="120" w:line="280" w:lineRule="exact"/>
              <w:jc w:val="both"/>
              <w:rPr>
                <w:rFonts w:ascii="Times New Roman" w:eastAsia="Arial" w:hAnsi="Times New Roman" w:cs="Times New Roman"/>
                <w:b/>
                <w:bCs/>
                <w:sz w:val="22"/>
                <w:szCs w:val="22"/>
              </w:rPr>
            </w:pPr>
            <w:r w:rsidRPr="00E862E7">
              <w:rPr>
                <w:rFonts w:ascii="Times New Roman" w:eastAsia="Arial" w:hAnsi="Times New Roman" w:cs="Times New Roman"/>
                <w:sz w:val="22"/>
                <w:szCs w:val="22"/>
              </w:rPr>
              <w:t xml:space="preserve">il D.I. n. 44/2001, che all’art. 33 prevede che il Consiglio d’Istituto delle Istituzioni scolastiche autonome deliberi in ordine all’adesione a reti di scuole e consorzi; </w:t>
            </w:r>
          </w:p>
        </w:tc>
      </w:tr>
      <w:tr w:rsidR="004B33D5" w:rsidRPr="00E862E7" w:rsidTr="00E862E7">
        <w:tc>
          <w:tcPr>
            <w:tcW w:w="1526" w:type="dxa"/>
            <w:shd w:val="clear" w:color="auto" w:fill="auto"/>
          </w:tcPr>
          <w:p w:rsidR="00C234FD" w:rsidRPr="00E862E7" w:rsidRDefault="00C234FD" w:rsidP="00E862E7">
            <w:pPr>
              <w:pStyle w:val="Default"/>
              <w:spacing w:after="120" w:line="280" w:lineRule="exact"/>
              <w:jc w:val="both"/>
              <w:rPr>
                <w:rFonts w:ascii="Times New Roman" w:eastAsia="Arial" w:hAnsi="Times New Roman" w:cs="Times New Roman"/>
                <w:b/>
                <w:bCs/>
                <w:sz w:val="22"/>
                <w:szCs w:val="22"/>
                <w:highlight w:val="yellow"/>
              </w:rPr>
            </w:pPr>
            <w:r w:rsidRPr="00E862E7">
              <w:rPr>
                <w:rFonts w:ascii="Times New Roman" w:eastAsia="Arial" w:hAnsi="Times New Roman" w:cs="Times New Roman"/>
                <w:b/>
                <w:bCs/>
                <w:sz w:val="22"/>
                <w:szCs w:val="22"/>
              </w:rPr>
              <w:t>VISTA</w:t>
            </w:r>
          </w:p>
        </w:tc>
        <w:tc>
          <w:tcPr>
            <w:tcW w:w="8221" w:type="dxa"/>
            <w:shd w:val="clear" w:color="auto" w:fill="auto"/>
          </w:tcPr>
          <w:p w:rsidR="00C234FD" w:rsidRPr="00E862E7" w:rsidRDefault="00C234FD" w:rsidP="00E862E7">
            <w:pPr>
              <w:pStyle w:val="Default"/>
              <w:spacing w:after="120" w:line="280" w:lineRule="exact"/>
              <w:jc w:val="both"/>
              <w:rPr>
                <w:rFonts w:ascii="Times New Roman" w:eastAsia="Arial" w:hAnsi="Times New Roman" w:cs="Times New Roman"/>
                <w:sz w:val="22"/>
                <w:szCs w:val="22"/>
              </w:rPr>
            </w:pPr>
            <w:r w:rsidRPr="00E862E7">
              <w:rPr>
                <w:rFonts w:ascii="Times New Roman" w:eastAsia="Arial" w:hAnsi="Times New Roman" w:cs="Times New Roman"/>
                <w:sz w:val="22"/>
                <w:szCs w:val="22"/>
              </w:rPr>
              <w:t xml:space="preserve">la L 107/2015 che, all’art. 1, c. 70, prevede espressamente che gli uffici scolastici regionali promuovano la costituzione di reti tra istituzioni scolastiche del medesimo ambito territoriale finalizzate alla valorizzazione delle risorse professionali, alla gestione comune di funzioni e di attività amministrative, nonché alla realizzazione di progetti o di iniziative didattiche, educative, sportive o culturali di interesse territoriale; </w:t>
            </w:r>
          </w:p>
        </w:tc>
      </w:tr>
      <w:tr w:rsidR="004B33D5" w:rsidRPr="00E862E7" w:rsidTr="00E862E7">
        <w:tc>
          <w:tcPr>
            <w:tcW w:w="1526" w:type="dxa"/>
            <w:shd w:val="clear" w:color="auto" w:fill="auto"/>
          </w:tcPr>
          <w:p w:rsidR="00C234FD" w:rsidRPr="00E862E7" w:rsidRDefault="00C234FD" w:rsidP="00E862E7">
            <w:pPr>
              <w:pStyle w:val="Default"/>
              <w:spacing w:after="120" w:line="280" w:lineRule="exact"/>
              <w:jc w:val="both"/>
              <w:rPr>
                <w:rFonts w:ascii="Times New Roman" w:eastAsia="Arial" w:hAnsi="Times New Roman" w:cs="Times New Roman"/>
                <w:b/>
                <w:bCs/>
                <w:sz w:val="22"/>
                <w:szCs w:val="22"/>
              </w:rPr>
            </w:pPr>
            <w:r w:rsidRPr="00E862E7">
              <w:rPr>
                <w:rFonts w:ascii="Times New Roman" w:eastAsia="Arial" w:hAnsi="Times New Roman" w:cs="Times New Roman"/>
                <w:b/>
                <w:sz w:val="22"/>
                <w:szCs w:val="22"/>
              </w:rPr>
              <w:t>VISTA</w:t>
            </w:r>
          </w:p>
        </w:tc>
        <w:tc>
          <w:tcPr>
            <w:tcW w:w="8221" w:type="dxa"/>
            <w:shd w:val="clear" w:color="auto" w:fill="auto"/>
          </w:tcPr>
          <w:p w:rsidR="00C234FD" w:rsidRPr="00E862E7" w:rsidRDefault="00C234FD" w:rsidP="00D72DEF">
            <w:pPr>
              <w:pStyle w:val="Default"/>
              <w:spacing w:after="120" w:line="280" w:lineRule="exact"/>
              <w:jc w:val="both"/>
              <w:rPr>
                <w:rFonts w:ascii="Times New Roman" w:eastAsia="Arial" w:hAnsi="Times New Roman" w:cs="Times New Roman"/>
                <w:sz w:val="22"/>
                <w:szCs w:val="22"/>
              </w:rPr>
            </w:pPr>
            <w:r w:rsidRPr="00E862E7">
              <w:rPr>
                <w:rFonts w:ascii="Times New Roman" w:eastAsia="Arial" w:hAnsi="Times New Roman" w:cs="Times New Roman"/>
                <w:sz w:val="22"/>
                <w:szCs w:val="22"/>
              </w:rPr>
              <w:t>la nota prot. 2151 del 07.06.2016, avente ad oggetto la costituzione di reti scolastiche di cui all’art. 1,  comma 70 e s</w:t>
            </w:r>
            <w:r w:rsidR="00D72DEF">
              <w:rPr>
                <w:rFonts w:ascii="Times New Roman" w:eastAsia="Arial" w:hAnsi="Times New Roman" w:cs="Times New Roman"/>
                <w:sz w:val="22"/>
                <w:szCs w:val="22"/>
              </w:rPr>
              <w:t>gg.</w:t>
            </w:r>
            <w:r w:rsidRPr="00E862E7">
              <w:rPr>
                <w:rFonts w:ascii="Times New Roman" w:eastAsia="Arial" w:hAnsi="Times New Roman" w:cs="Times New Roman"/>
                <w:sz w:val="22"/>
                <w:szCs w:val="22"/>
              </w:rPr>
              <w:t xml:space="preserve">, dalla legge 13 luglio 2015, n. 107, e in particolare le “indicazioni per la formazione delle reti” ad essa allegate; </w:t>
            </w:r>
          </w:p>
        </w:tc>
      </w:tr>
      <w:tr w:rsidR="004B33D5" w:rsidRPr="00E862E7" w:rsidTr="00E862E7">
        <w:tc>
          <w:tcPr>
            <w:tcW w:w="1526" w:type="dxa"/>
            <w:shd w:val="clear" w:color="auto" w:fill="auto"/>
          </w:tcPr>
          <w:p w:rsidR="00C234FD" w:rsidRPr="00E862E7" w:rsidRDefault="00C234FD" w:rsidP="00E862E7">
            <w:pPr>
              <w:pStyle w:val="Default"/>
              <w:spacing w:after="120" w:line="280" w:lineRule="exact"/>
              <w:jc w:val="both"/>
              <w:rPr>
                <w:rFonts w:ascii="Times New Roman" w:eastAsia="Arial" w:hAnsi="Times New Roman" w:cs="Times New Roman"/>
                <w:b/>
                <w:sz w:val="22"/>
                <w:szCs w:val="22"/>
              </w:rPr>
            </w:pPr>
            <w:r w:rsidRPr="00E862E7">
              <w:rPr>
                <w:rFonts w:ascii="Times New Roman" w:hAnsi="Times New Roman" w:cs="Times New Roman"/>
                <w:b/>
                <w:color w:val="333333"/>
                <w:sz w:val="22"/>
                <w:szCs w:val="22"/>
              </w:rPr>
              <w:t>VISTO</w:t>
            </w:r>
          </w:p>
        </w:tc>
        <w:tc>
          <w:tcPr>
            <w:tcW w:w="8221" w:type="dxa"/>
            <w:shd w:val="clear" w:color="auto" w:fill="auto"/>
          </w:tcPr>
          <w:p w:rsidR="00C234FD" w:rsidRPr="00E862E7" w:rsidRDefault="00C234FD" w:rsidP="00E862E7">
            <w:pPr>
              <w:pStyle w:val="Paragrafoelenco"/>
              <w:spacing w:after="120" w:line="280" w:lineRule="exact"/>
              <w:ind w:left="0"/>
              <w:contextualSpacing w:val="0"/>
              <w:jc w:val="both"/>
              <w:rPr>
                <w:rFonts w:ascii="Times New Roman" w:hAnsi="Times New Roman"/>
                <w:bCs/>
              </w:rPr>
            </w:pPr>
            <w:r w:rsidRPr="00E862E7">
              <w:rPr>
                <w:rFonts w:ascii="Times New Roman" w:hAnsi="Times New Roman"/>
                <w:color w:val="333333"/>
              </w:rPr>
              <w:t>il Progetto MIUR n</w:t>
            </w:r>
            <w:r w:rsidRPr="00E862E7">
              <w:rPr>
                <w:rFonts w:ascii="Times New Roman" w:hAnsi="Times New Roman"/>
                <w:bCs/>
              </w:rPr>
              <w:t>. 740 “Piano pluriennale di formazione per dirigenti, insegnanti e personale ATA di scuole ad alta incidenza di alunni stranieri”</w:t>
            </w:r>
            <w:r w:rsidRPr="00E862E7">
              <w:rPr>
                <w:rFonts w:ascii="Times New Roman" w:hAnsi="Times New Roman"/>
                <w:color w:val="333333"/>
              </w:rPr>
              <w:t xml:space="preserve">, finanziato attraverso il Programma FAMI </w:t>
            </w:r>
            <w:r w:rsidRPr="00E862E7">
              <w:rPr>
                <w:rFonts w:ascii="Times New Roman" w:hAnsi="Times New Roman"/>
                <w:bCs/>
              </w:rPr>
              <w:t>- Obiettivo Specifico 2 “Integrazione e migrazione legale" – Obiettivo Nazionale 3 “Capacity building” – lettera k) “Formazione per dirigenti e insegnanti”;</w:t>
            </w:r>
          </w:p>
        </w:tc>
      </w:tr>
      <w:tr w:rsidR="004B33D5" w:rsidRPr="00E862E7" w:rsidTr="00E862E7">
        <w:tc>
          <w:tcPr>
            <w:tcW w:w="1526" w:type="dxa"/>
            <w:shd w:val="clear" w:color="auto" w:fill="auto"/>
          </w:tcPr>
          <w:p w:rsidR="00C234FD" w:rsidRPr="00E862E7" w:rsidRDefault="00C234FD" w:rsidP="00E862E7">
            <w:pPr>
              <w:pStyle w:val="Default"/>
              <w:spacing w:after="120" w:line="280" w:lineRule="exact"/>
              <w:jc w:val="both"/>
              <w:rPr>
                <w:rFonts w:ascii="Times New Roman" w:hAnsi="Times New Roman" w:cs="Times New Roman"/>
                <w:b/>
                <w:color w:val="333333"/>
                <w:sz w:val="22"/>
                <w:szCs w:val="22"/>
              </w:rPr>
            </w:pPr>
            <w:r w:rsidRPr="00E862E7">
              <w:rPr>
                <w:rFonts w:ascii="Times New Roman" w:hAnsi="Times New Roman" w:cs="Times New Roman"/>
                <w:b/>
                <w:color w:val="333333"/>
                <w:sz w:val="22"/>
                <w:szCs w:val="22"/>
              </w:rPr>
              <w:t>VISTA</w:t>
            </w:r>
          </w:p>
        </w:tc>
        <w:tc>
          <w:tcPr>
            <w:tcW w:w="8221" w:type="dxa"/>
            <w:shd w:val="clear" w:color="auto" w:fill="auto"/>
          </w:tcPr>
          <w:p w:rsidR="00C234FD" w:rsidRPr="00E862E7" w:rsidRDefault="00341FD1" w:rsidP="00E862E7">
            <w:pPr>
              <w:pStyle w:val="NormaleWeb"/>
              <w:spacing w:before="0" w:beforeAutospacing="0" w:after="120" w:afterAutospacing="0" w:line="280" w:lineRule="exact"/>
              <w:jc w:val="both"/>
              <w:rPr>
                <w:color w:val="333333"/>
                <w:sz w:val="22"/>
                <w:szCs w:val="22"/>
              </w:rPr>
            </w:pPr>
            <w:r w:rsidRPr="00E862E7">
              <w:rPr>
                <w:color w:val="333333"/>
                <w:sz w:val="22"/>
                <w:szCs w:val="22"/>
              </w:rPr>
              <w:t xml:space="preserve">la </w:t>
            </w:r>
            <w:r w:rsidRPr="00E862E7">
              <w:rPr>
                <w:bCs/>
                <w:sz w:val="22"/>
                <w:szCs w:val="22"/>
              </w:rPr>
              <w:t>Convenzione con la Conferenza Universitaria Nazionale di Scienze della Formazione, approvata con D. Dip. n. 1485, del 29 dicembre 2016;</w:t>
            </w:r>
          </w:p>
        </w:tc>
      </w:tr>
      <w:tr w:rsidR="004B33D5" w:rsidRPr="00E862E7" w:rsidTr="00E862E7">
        <w:tc>
          <w:tcPr>
            <w:tcW w:w="1526" w:type="dxa"/>
            <w:shd w:val="clear" w:color="auto" w:fill="auto"/>
          </w:tcPr>
          <w:p w:rsidR="00341FD1" w:rsidRPr="00E862E7" w:rsidRDefault="00341FD1" w:rsidP="00E862E7">
            <w:pPr>
              <w:pStyle w:val="Default"/>
              <w:spacing w:after="120" w:line="280" w:lineRule="exact"/>
              <w:ind w:left="-142" w:right="-108"/>
              <w:jc w:val="both"/>
              <w:rPr>
                <w:rFonts w:ascii="Times New Roman" w:hAnsi="Times New Roman" w:cs="Times New Roman"/>
                <w:b/>
                <w:color w:val="333333"/>
                <w:spacing w:val="-20"/>
                <w:kern w:val="22"/>
                <w:sz w:val="22"/>
                <w:szCs w:val="22"/>
              </w:rPr>
            </w:pPr>
            <w:r w:rsidRPr="00E862E7">
              <w:rPr>
                <w:rFonts w:ascii="Times New Roman" w:eastAsia="Arial" w:hAnsi="Times New Roman" w:cs="Times New Roman"/>
                <w:b/>
                <w:bCs/>
                <w:spacing w:val="-20"/>
                <w:kern w:val="22"/>
                <w:sz w:val="22"/>
                <w:szCs w:val="22"/>
              </w:rPr>
              <w:t>CONSIDERATA</w:t>
            </w:r>
          </w:p>
        </w:tc>
        <w:tc>
          <w:tcPr>
            <w:tcW w:w="8221" w:type="dxa"/>
            <w:shd w:val="clear" w:color="auto" w:fill="auto"/>
          </w:tcPr>
          <w:p w:rsidR="00341FD1" w:rsidRPr="00E862E7" w:rsidRDefault="00341FD1" w:rsidP="00E862E7">
            <w:pPr>
              <w:pStyle w:val="Default"/>
              <w:spacing w:after="120" w:line="280" w:lineRule="exact"/>
              <w:jc w:val="both"/>
              <w:rPr>
                <w:rFonts w:ascii="Times New Roman" w:eastAsia="Arial" w:hAnsi="Times New Roman" w:cs="Times New Roman"/>
                <w:sz w:val="22"/>
                <w:szCs w:val="22"/>
              </w:rPr>
            </w:pPr>
            <w:r w:rsidRPr="00E862E7">
              <w:rPr>
                <w:rFonts w:ascii="Times New Roman" w:eastAsia="Arial" w:hAnsi="Times New Roman" w:cs="Times New Roman"/>
                <w:sz w:val="22"/>
                <w:szCs w:val="22"/>
              </w:rPr>
              <w:t xml:space="preserve">l’opportunità che tali azioni siano coordinate a livello nazionale e locale attraverso le articolazioni dell’amministrazione scolastica e le </w:t>
            </w:r>
            <w:r w:rsidRPr="00E862E7">
              <w:rPr>
                <w:rFonts w:ascii="Times New Roman" w:hAnsi="Times New Roman" w:cs="Times New Roman"/>
                <w:color w:val="333333"/>
                <w:sz w:val="22"/>
                <w:szCs w:val="22"/>
              </w:rPr>
              <w:t xml:space="preserve">Università aderenti alla sopradetta </w:t>
            </w:r>
            <w:r w:rsidRPr="00E862E7">
              <w:rPr>
                <w:rFonts w:ascii="Times New Roman" w:hAnsi="Times New Roman" w:cs="Times New Roman"/>
                <w:bCs/>
                <w:sz w:val="22"/>
                <w:szCs w:val="22"/>
              </w:rPr>
              <w:t>Convenzione;</w:t>
            </w:r>
          </w:p>
        </w:tc>
      </w:tr>
    </w:tbl>
    <w:p w:rsidR="00FE17A7" w:rsidRDefault="00FE17A7" w:rsidP="00262C6F">
      <w:pPr>
        <w:pStyle w:val="Default"/>
        <w:spacing w:after="120" w:line="240" w:lineRule="auto"/>
        <w:jc w:val="center"/>
        <w:rPr>
          <w:rFonts w:ascii="Times New Roman" w:eastAsia="Arial" w:hAnsi="Times New Roman" w:cs="Times New Roman"/>
          <w:b/>
          <w:bCs/>
          <w:sz w:val="22"/>
          <w:szCs w:val="22"/>
        </w:rPr>
      </w:pPr>
    </w:p>
    <w:p w:rsidR="00B03C33" w:rsidRDefault="00B03C33" w:rsidP="00262C6F">
      <w:pPr>
        <w:pStyle w:val="Default"/>
        <w:spacing w:after="120" w:line="240" w:lineRule="auto"/>
        <w:jc w:val="center"/>
        <w:rPr>
          <w:rFonts w:ascii="Times New Roman" w:eastAsia="Arial" w:hAnsi="Times New Roman" w:cs="Times New Roman"/>
          <w:b/>
          <w:bCs/>
          <w:sz w:val="22"/>
          <w:szCs w:val="22"/>
        </w:rPr>
      </w:pPr>
    </w:p>
    <w:p w:rsidR="00FD266D" w:rsidRPr="00341FD1" w:rsidRDefault="00FD266D" w:rsidP="00262C6F">
      <w:pPr>
        <w:pStyle w:val="Default"/>
        <w:spacing w:after="120" w:line="240" w:lineRule="auto"/>
        <w:jc w:val="center"/>
        <w:rPr>
          <w:rFonts w:ascii="Times New Roman" w:eastAsia="Arial" w:hAnsi="Times New Roman" w:cs="Times New Roman"/>
          <w:b/>
          <w:bCs/>
          <w:sz w:val="22"/>
          <w:szCs w:val="22"/>
        </w:rPr>
      </w:pPr>
      <w:r w:rsidRPr="00341FD1">
        <w:rPr>
          <w:rFonts w:ascii="Times New Roman" w:eastAsia="Arial" w:hAnsi="Times New Roman" w:cs="Times New Roman"/>
          <w:b/>
          <w:bCs/>
          <w:sz w:val="22"/>
          <w:szCs w:val="22"/>
        </w:rPr>
        <w:t>SI CONVIENE E STIPULA QUANTO SEGUE:</w:t>
      </w:r>
    </w:p>
    <w:p w:rsidR="005203D2" w:rsidRPr="00341FD1" w:rsidRDefault="005203D2" w:rsidP="00262C6F">
      <w:pPr>
        <w:pStyle w:val="Default"/>
        <w:spacing w:line="240" w:lineRule="auto"/>
        <w:jc w:val="center"/>
        <w:rPr>
          <w:rFonts w:ascii="Times New Roman" w:eastAsia="Arial" w:hAnsi="Times New Roman" w:cs="Times New Roman"/>
          <w:b/>
          <w:bCs/>
          <w:sz w:val="22"/>
          <w:szCs w:val="22"/>
        </w:rPr>
      </w:pPr>
    </w:p>
    <w:p w:rsidR="005203D2" w:rsidRPr="00341FD1" w:rsidRDefault="004B33D5" w:rsidP="00262C6F">
      <w:pPr>
        <w:pStyle w:val="Default"/>
        <w:spacing w:line="240" w:lineRule="auto"/>
        <w:jc w:val="center"/>
        <w:rPr>
          <w:rFonts w:ascii="Times New Roman" w:eastAsia="Arial" w:hAnsi="Times New Roman" w:cs="Times New Roman"/>
          <w:b/>
          <w:bCs/>
          <w:sz w:val="22"/>
          <w:szCs w:val="22"/>
        </w:rPr>
      </w:pPr>
      <w:r>
        <w:rPr>
          <w:rFonts w:ascii="Times New Roman" w:eastAsia="Arial" w:hAnsi="Times New Roman" w:cs="Times New Roman"/>
          <w:b/>
          <w:bCs/>
          <w:sz w:val="22"/>
          <w:szCs w:val="22"/>
        </w:rPr>
        <w:lastRenderedPageBreak/>
        <w:t>A</w:t>
      </w:r>
      <w:r w:rsidRPr="00341FD1">
        <w:rPr>
          <w:rFonts w:ascii="Times New Roman" w:eastAsia="Arial" w:hAnsi="Times New Roman" w:cs="Times New Roman"/>
          <w:b/>
          <w:bCs/>
          <w:sz w:val="22"/>
          <w:szCs w:val="22"/>
        </w:rPr>
        <w:t>rt. 1</w:t>
      </w:r>
    </w:p>
    <w:p w:rsidR="00FD266D" w:rsidRPr="00341FD1" w:rsidRDefault="004B33D5" w:rsidP="00262C6F">
      <w:pPr>
        <w:pStyle w:val="Default"/>
        <w:spacing w:line="240" w:lineRule="auto"/>
        <w:jc w:val="center"/>
        <w:rPr>
          <w:rFonts w:ascii="Times New Roman" w:eastAsia="Arial" w:hAnsi="Times New Roman" w:cs="Times New Roman"/>
          <w:sz w:val="22"/>
          <w:szCs w:val="22"/>
        </w:rPr>
      </w:pPr>
      <w:r>
        <w:rPr>
          <w:rFonts w:ascii="Times New Roman" w:eastAsia="Arial" w:hAnsi="Times New Roman" w:cs="Times New Roman"/>
          <w:b/>
          <w:bCs/>
          <w:sz w:val="22"/>
          <w:szCs w:val="22"/>
        </w:rPr>
        <w:t>(C</w:t>
      </w:r>
      <w:r w:rsidRPr="00341FD1">
        <w:rPr>
          <w:rFonts w:ascii="Times New Roman" w:eastAsia="Arial" w:hAnsi="Times New Roman" w:cs="Times New Roman"/>
          <w:b/>
          <w:bCs/>
          <w:sz w:val="22"/>
          <w:szCs w:val="22"/>
        </w:rPr>
        <w:t xml:space="preserve">ostituzione e denominazione della </w:t>
      </w:r>
      <w:r>
        <w:rPr>
          <w:rFonts w:ascii="Times New Roman" w:eastAsia="Arial" w:hAnsi="Times New Roman" w:cs="Times New Roman"/>
          <w:b/>
          <w:bCs/>
          <w:sz w:val="22"/>
          <w:szCs w:val="22"/>
        </w:rPr>
        <w:t>R</w:t>
      </w:r>
      <w:r w:rsidRPr="00341FD1">
        <w:rPr>
          <w:rFonts w:ascii="Times New Roman" w:eastAsia="Arial" w:hAnsi="Times New Roman" w:cs="Times New Roman"/>
          <w:b/>
          <w:bCs/>
          <w:sz w:val="22"/>
          <w:szCs w:val="22"/>
        </w:rPr>
        <w:t>ete</w:t>
      </w:r>
      <w:r>
        <w:rPr>
          <w:rFonts w:ascii="Times New Roman" w:eastAsia="Arial" w:hAnsi="Times New Roman" w:cs="Times New Roman"/>
          <w:b/>
          <w:bCs/>
          <w:sz w:val="22"/>
          <w:szCs w:val="22"/>
        </w:rPr>
        <w:t>)</w:t>
      </w:r>
    </w:p>
    <w:p w:rsidR="005203D2" w:rsidRPr="00341FD1" w:rsidRDefault="005203D2" w:rsidP="00262C6F">
      <w:pPr>
        <w:pStyle w:val="Default"/>
        <w:spacing w:line="240" w:lineRule="auto"/>
        <w:jc w:val="both"/>
        <w:rPr>
          <w:rFonts w:ascii="Times New Roman" w:eastAsia="Arial" w:hAnsi="Times New Roman" w:cs="Times New Roman"/>
          <w:sz w:val="22"/>
          <w:szCs w:val="22"/>
        </w:rPr>
      </w:pPr>
    </w:p>
    <w:p w:rsidR="00FD266D" w:rsidRPr="00341FD1" w:rsidRDefault="00341FD1" w:rsidP="00545A81">
      <w:pPr>
        <w:pStyle w:val="Default"/>
        <w:spacing w:after="120" w:line="280" w:lineRule="exact"/>
        <w:jc w:val="both"/>
        <w:rPr>
          <w:rFonts w:ascii="Times New Roman" w:eastAsia="Arial" w:hAnsi="Times New Roman" w:cs="Times New Roman"/>
          <w:sz w:val="22"/>
          <w:szCs w:val="22"/>
        </w:rPr>
      </w:pPr>
      <w:r>
        <w:rPr>
          <w:rFonts w:ascii="Times New Roman" w:eastAsia="Arial" w:hAnsi="Times New Roman" w:cs="Times New Roman"/>
          <w:sz w:val="22"/>
          <w:szCs w:val="22"/>
        </w:rPr>
        <w:t xml:space="preserve">È </w:t>
      </w:r>
      <w:r w:rsidR="00B03C33">
        <w:rPr>
          <w:rFonts w:ascii="Times New Roman" w:eastAsia="Arial" w:hAnsi="Times New Roman" w:cs="Times New Roman"/>
          <w:sz w:val="22"/>
          <w:szCs w:val="22"/>
        </w:rPr>
        <w:t>istituita la “Rete</w:t>
      </w:r>
      <w:r w:rsidR="00FD266D" w:rsidRPr="00341FD1">
        <w:rPr>
          <w:rFonts w:ascii="Times New Roman" w:eastAsia="Arial" w:hAnsi="Times New Roman" w:cs="Times New Roman"/>
          <w:sz w:val="22"/>
          <w:szCs w:val="22"/>
        </w:rPr>
        <w:t xml:space="preserve"> </w:t>
      </w:r>
      <w:r w:rsidR="0078530A" w:rsidRPr="00341FD1">
        <w:rPr>
          <w:rFonts w:ascii="Times New Roman" w:eastAsia="Arial" w:hAnsi="Times New Roman" w:cs="Times New Roman"/>
          <w:sz w:val="22"/>
          <w:szCs w:val="22"/>
        </w:rPr>
        <w:t>delle scuole multiculturali</w:t>
      </w:r>
      <w:r w:rsidR="00B03C33">
        <w:rPr>
          <w:rFonts w:ascii="Times New Roman" w:eastAsia="Arial" w:hAnsi="Times New Roman" w:cs="Times New Roman"/>
          <w:sz w:val="22"/>
          <w:szCs w:val="22"/>
        </w:rPr>
        <w:t xml:space="preserve"> della Regione XXX</w:t>
      </w:r>
      <w:r w:rsidR="0078530A" w:rsidRPr="00341FD1">
        <w:rPr>
          <w:rFonts w:ascii="Times New Roman" w:eastAsia="Arial" w:hAnsi="Times New Roman" w:cs="Times New Roman"/>
          <w:sz w:val="22"/>
          <w:szCs w:val="22"/>
        </w:rPr>
        <w:t>”</w:t>
      </w:r>
      <w:r>
        <w:rPr>
          <w:rFonts w:ascii="Times New Roman" w:eastAsia="Arial" w:hAnsi="Times New Roman" w:cs="Times New Roman"/>
          <w:sz w:val="22"/>
          <w:szCs w:val="22"/>
        </w:rPr>
        <w:t>.</w:t>
      </w:r>
      <w:r w:rsidR="00FD266D" w:rsidRPr="00341FD1">
        <w:rPr>
          <w:rFonts w:ascii="Times New Roman" w:eastAsia="Arial" w:hAnsi="Times New Roman" w:cs="Times New Roman"/>
          <w:sz w:val="22"/>
          <w:szCs w:val="22"/>
        </w:rPr>
        <w:t xml:space="preserve"> </w:t>
      </w:r>
    </w:p>
    <w:p w:rsidR="00AB3CAD" w:rsidRDefault="00AB3CAD" w:rsidP="00262C6F">
      <w:pPr>
        <w:pStyle w:val="Default"/>
        <w:spacing w:line="240" w:lineRule="auto"/>
        <w:jc w:val="center"/>
        <w:rPr>
          <w:rFonts w:ascii="Times New Roman" w:eastAsia="Arial" w:hAnsi="Times New Roman" w:cs="Times New Roman"/>
          <w:b/>
          <w:bCs/>
          <w:sz w:val="22"/>
          <w:szCs w:val="22"/>
        </w:rPr>
      </w:pPr>
    </w:p>
    <w:p w:rsidR="00341FD1" w:rsidRPr="00341FD1" w:rsidRDefault="00341FD1" w:rsidP="00262C6F">
      <w:pPr>
        <w:pStyle w:val="Default"/>
        <w:spacing w:line="240" w:lineRule="auto"/>
        <w:jc w:val="center"/>
        <w:rPr>
          <w:rFonts w:ascii="Times New Roman" w:eastAsia="Arial" w:hAnsi="Times New Roman" w:cs="Times New Roman"/>
          <w:b/>
          <w:bCs/>
          <w:sz w:val="22"/>
          <w:szCs w:val="22"/>
        </w:rPr>
      </w:pPr>
    </w:p>
    <w:p w:rsidR="005203D2" w:rsidRPr="00341FD1" w:rsidRDefault="004B33D5" w:rsidP="00262C6F">
      <w:pPr>
        <w:pStyle w:val="Default"/>
        <w:spacing w:line="240" w:lineRule="auto"/>
        <w:jc w:val="center"/>
        <w:rPr>
          <w:rFonts w:ascii="Times New Roman" w:eastAsia="Arial" w:hAnsi="Times New Roman" w:cs="Times New Roman"/>
          <w:b/>
          <w:bCs/>
          <w:sz w:val="22"/>
          <w:szCs w:val="22"/>
        </w:rPr>
      </w:pPr>
      <w:r>
        <w:rPr>
          <w:rFonts w:ascii="Times New Roman" w:eastAsia="Arial" w:hAnsi="Times New Roman" w:cs="Times New Roman"/>
          <w:b/>
          <w:bCs/>
          <w:sz w:val="22"/>
          <w:szCs w:val="22"/>
        </w:rPr>
        <w:t>A</w:t>
      </w:r>
      <w:r w:rsidRPr="00341FD1">
        <w:rPr>
          <w:rFonts w:ascii="Times New Roman" w:eastAsia="Arial" w:hAnsi="Times New Roman" w:cs="Times New Roman"/>
          <w:b/>
          <w:bCs/>
          <w:sz w:val="22"/>
          <w:szCs w:val="22"/>
        </w:rPr>
        <w:t>rt. 2</w:t>
      </w:r>
    </w:p>
    <w:p w:rsidR="00FD266D" w:rsidRPr="00341FD1" w:rsidRDefault="004B33D5" w:rsidP="00262C6F">
      <w:pPr>
        <w:pStyle w:val="Default"/>
        <w:spacing w:line="240" w:lineRule="auto"/>
        <w:jc w:val="center"/>
        <w:rPr>
          <w:rFonts w:ascii="Times New Roman" w:eastAsia="Arial" w:hAnsi="Times New Roman" w:cs="Times New Roman"/>
          <w:sz w:val="22"/>
          <w:szCs w:val="22"/>
        </w:rPr>
      </w:pPr>
      <w:r>
        <w:rPr>
          <w:rFonts w:ascii="Times New Roman" w:eastAsia="Arial" w:hAnsi="Times New Roman" w:cs="Times New Roman"/>
          <w:b/>
          <w:bCs/>
          <w:sz w:val="22"/>
          <w:szCs w:val="22"/>
        </w:rPr>
        <w:t>(S</w:t>
      </w:r>
      <w:r w:rsidRPr="00341FD1">
        <w:rPr>
          <w:rFonts w:ascii="Times New Roman" w:eastAsia="Arial" w:hAnsi="Times New Roman" w:cs="Times New Roman"/>
          <w:b/>
          <w:bCs/>
          <w:sz w:val="22"/>
          <w:szCs w:val="22"/>
        </w:rPr>
        <w:t>oggetti aderenti</w:t>
      </w:r>
      <w:r>
        <w:rPr>
          <w:rFonts w:ascii="Times New Roman" w:eastAsia="Arial" w:hAnsi="Times New Roman" w:cs="Times New Roman"/>
          <w:b/>
          <w:bCs/>
          <w:sz w:val="22"/>
          <w:szCs w:val="22"/>
        </w:rPr>
        <w:t>)</w:t>
      </w:r>
    </w:p>
    <w:p w:rsidR="005203D2" w:rsidRPr="00341FD1" w:rsidRDefault="005203D2" w:rsidP="00262C6F">
      <w:pPr>
        <w:pStyle w:val="NormalWeb"/>
        <w:spacing w:after="0" w:line="240" w:lineRule="auto"/>
        <w:jc w:val="both"/>
        <w:rPr>
          <w:rFonts w:ascii="Times New Roman" w:eastAsia="Arial" w:hAnsi="Times New Roman" w:cs="Times New Roman"/>
        </w:rPr>
      </w:pPr>
    </w:p>
    <w:p w:rsidR="006614F8" w:rsidRPr="00341FD1" w:rsidRDefault="00FD266D" w:rsidP="00545A81">
      <w:pPr>
        <w:pStyle w:val="NormalWeb"/>
        <w:spacing w:after="120" w:line="280" w:lineRule="exact"/>
        <w:jc w:val="both"/>
        <w:rPr>
          <w:rFonts w:ascii="Times New Roman" w:eastAsia="Arial" w:hAnsi="Times New Roman" w:cs="Times New Roman"/>
        </w:rPr>
      </w:pPr>
      <w:r w:rsidRPr="00341FD1">
        <w:rPr>
          <w:rFonts w:ascii="Times New Roman" w:eastAsia="Arial" w:hAnsi="Times New Roman" w:cs="Times New Roman"/>
        </w:rPr>
        <w:t xml:space="preserve">Alla Rete possono aderire tutte le Istituzioni Scolastiche, di ogni ordine e grado, </w:t>
      </w:r>
      <w:r w:rsidR="00206F20" w:rsidRPr="00341FD1">
        <w:rPr>
          <w:rFonts w:ascii="Times New Roman" w:eastAsia="Arial" w:hAnsi="Times New Roman" w:cs="Times New Roman"/>
        </w:rPr>
        <w:t>che operano in contesti ad elevata complessità multiculturale</w:t>
      </w:r>
      <w:r w:rsidR="006614F8" w:rsidRPr="00341FD1">
        <w:rPr>
          <w:rFonts w:ascii="Times New Roman" w:eastAsia="Arial" w:hAnsi="Times New Roman" w:cs="Times New Roman"/>
          <w:b/>
        </w:rPr>
        <w:t xml:space="preserve">. </w:t>
      </w:r>
    </w:p>
    <w:p w:rsidR="006614F8" w:rsidRPr="00341FD1" w:rsidRDefault="006614F8" w:rsidP="00545A81">
      <w:pPr>
        <w:pStyle w:val="NormalWeb"/>
        <w:spacing w:after="120" w:line="280" w:lineRule="exact"/>
        <w:jc w:val="both"/>
        <w:rPr>
          <w:rFonts w:ascii="Times New Roman" w:eastAsia="Arial" w:hAnsi="Times New Roman" w:cs="Times New Roman"/>
        </w:rPr>
      </w:pPr>
      <w:r w:rsidRPr="00341FD1">
        <w:rPr>
          <w:rFonts w:ascii="Times New Roman" w:eastAsia="Arial" w:hAnsi="Times New Roman" w:cs="Times New Roman"/>
        </w:rPr>
        <w:t>L’adesione alla rete avviene su base regionale, attraverso la sottoscrizione di un apposito elenco depositato presso l</w:t>
      </w:r>
      <w:r w:rsidR="00B03C33">
        <w:rPr>
          <w:rFonts w:ascii="Times New Roman" w:eastAsia="Arial" w:hAnsi="Times New Roman" w:cs="Times New Roman"/>
        </w:rPr>
        <w:t>a scuola capofila</w:t>
      </w:r>
      <w:r w:rsidRPr="00341FD1">
        <w:rPr>
          <w:rFonts w:ascii="Times New Roman" w:eastAsia="Arial" w:hAnsi="Times New Roman" w:cs="Times New Roman"/>
        </w:rPr>
        <w:t xml:space="preserve"> da parte del rappresentante legale dell’istituzione scolastica, su conforme delibera del Consiglio di Istituto.</w:t>
      </w:r>
    </w:p>
    <w:p w:rsidR="00FD266D" w:rsidRDefault="00FD266D" w:rsidP="00262C6F">
      <w:pPr>
        <w:pStyle w:val="Default"/>
        <w:spacing w:line="240" w:lineRule="auto"/>
        <w:jc w:val="both"/>
        <w:rPr>
          <w:rFonts w:ascii="Times New Roman" w:eastAsia="Arial" w:hAnsi="Times New Roman" w:cs="Times New Roman"/>
          <w:b/>
          <w:bCs/>
          <w:sz w:val="22"/>
          <w:szCs w:val="22"/>
        </w:rPr>
      </w:pPr>
    </w:p>
    <w:p w:rsidR="00341FD1" w:rsidRPr="00341FD1" w:rsidRDefault="00341FD1" w:rsidP="00262C6F">
      <w:pPr>
        <w:pStyle w:val="Default"/>
        <w:spacing w:line="240" w:lineRule="auto"/>
        <w:jc w:val="both"/>
        <w:rPr>
          <w:rFonts w:ascii="Times New Roman" w:eastAsia="Arial" w:hAnsi="Times New Roman" w:cs="Times New Roman"/>
          <w:b/>
          <w:bCs/>
          <w:sz w:val="22"/>
          <w:szCs w:val="22"/>
        </w:rPr>
      </w:pPr>
    </w:p>
    <w:p w:rsidR="005203D2" w:rsidRPr="00341FD1" w:rsidRDefault="004B33D5" w:rsidP="00262C6F">
      <w:pPr>
        <w:pStyle w:val="Default"/>
        <w:spacing w:line="240" w:lineRule="auto"/>
        <w:jc w:val="center"/>
        <w:rPr>
          <w:rFonts w:ascii="Times New Roman" w:eastAsia="Arial" w:hAnsi="Times New Roman" w:cs="Times New Roman"/>
          <w:b/>
          <w:bCs/>
          <w:sz w:val="22"/>
          <w:szCs w:val="22"/>
        </w:rPr>
      </w:pPr>
      <w:r>
        <w:rPr>
          <w:rFonts w:ascii="Times New Roman" w:eastAsia="Arial" w:hAnsi="Times New Roman" w:cs="Times New Roman"/>
          <w:b/>
          <w:bCs/>
          <w:sz w:val="22"/>
          <w:szCs w:val="22"/>
        </w:rPr>
        <w:t>A</w:t>
      </w:r>
      <w:r w:rsidRPr="00341FD1">
        <w:rPr>
          <w:rFonts w:ascii="Times New Roman" w:eastAsia="Arial" w:hAnsi="Times New Roman" w:cs="Times New Roman"/>
          <w:b/>
          <w:bCs/>
          <w:sz w:val="22"/>
          <w:szCs w:val="22"/>
        </w:rPr>
        <w:t>rt. 3</w:t>
      </w:r>
    </w:p>
    <w:p w:rsidR="00FD266D" w:rsidRPr="00341FD1" w:rsidRDefault="004B33D5" w:rsidP="00262C6F">
      <w:pPr>
        <w:pStyle w:val="Default"/>
        <w:spacing w:line="240" w:lineRule="auto"/>
        <w:jc w:val="center"/>
        <w:rPr>
          <w:rFonts w:ascii="Times New Roman" w:eastAsia="Arial" w:hAnsi="Times New Roman" w:cs="Times New Roman"/>
          <w:sz w:val="22"/>
          <w:szCs w:val="22"/>
        </w:rPr>
      </w:pPr>
      <w:r>
        <w:rPr>
          <w:rFonts w:ascii="Times New Roman" w:eastAsia="Arial" w:hAnsi="Times New Roman" w:cs="Times New Roman"/>
          <w:b/>
          <w:bCs/>
          <w:sz w:val="22"/>
          <w:szCs w:val="22"/>
        </w:rPr>
        <w:t>(Finalità)</w:t>
      </w:r>
    </w:p>
    <w:p w:rsidR="005203D2" w:rsidRPr="00341FD1" w:rsidRDefault="005203D2" w:rsidP="00262C6F">
      <w:pPr>
        <w:pStyle w:val="Default"/>
        <w:spacing w:line="240" w:lineRule="auto"/>
        <w:jc w:val="both"/>
        <w:rPr>
          <w:rFonts w:ascii="Times New Roman" w:eastAsia="Arial" w:hAnsi="Times New Roman" w:cs="Times New Roman"/>
          <w:sz w:val="22"/>
          <w:szCs w:val="22"/>
        </w:rPr>
      </w:pPr>
    </w:p>
    <w:p w:rsidR="00FD266D" w:rsidRPr="00341FD1" w:rsidRDefault="00FD266D" w:rsidP="00545A81">
      <w:pPr>
        <w:pStyle w:val="Default"/>
        <w:spacing w:line="280" w:lineRule="exact"/>
        <w:jc w:val="both"/>
        <w:rPr>
          <w:rFonts w:ascii="Times New Roman" w:eastAsia="Arial" w:hAnsi="Times New Roman" w:cs="Times New Roman"/>
          <w:sz w:val="22"/>
          <w:szCs w:val="22"/>
        </w:rPr>
      </w:pPr>
      <w:r w:rsidRPr="00341FD1">
        <w:rPr>
          <w:rFonts w:ascii="Times New Roman" w:eastAsia="Arial" w:hAnsi="Times New Roman" w:cs="Times New Roman"/>
          <w:sz w:val="22"/>
          <w:szCs w:val="22"/>
        </w:rPr>
        <w:t>La rete si pone le seguenti finalità:</w:t>
      </w:r>
    </w:p>
    <w:p w:rsidR="00FD266D" w:rsidRPr="00341FD1" w:rsidRDefault="00FD266D" w:rsidP="00545A81">
      <w:pPr>
        <w:pStyle w:val="Default"/>
        <w:spacing w:line="280" w:lineRule="exact"/>
        <w:jc w:val="both"/>
        <w:rPr>
          <w:rFonts w:ascii="Times New Roman" w:eastAsia="Arial" w:hAnsi="Times New Roman" w:cs="Times New Roman"/>
          <w:sz w:val="22"/>
          <w:szCs w:val="22"/>
        </w:rPr>
      </w:pPr>
    </w:p>
    <w:p w:rsidR="00206F20" w:rsidRPr="00341FD1" w:rsidRDefault="00206F20" w:rsidP="00545A81">
      <w:pPr>
        <w:pStyle w:val="NormaleWeb"/>
        <w:numPr>
          <w:ilvl w:val="0"/>
          <w:numId w:val="31"/>
        </w:numPr>
        <w:spacing w:before="0" w:beforeAutospacing="0" w:after="120" w:afterAutospacing="0" w:line="280" w:lineRule="exact"/>
        <w:ind w:left="357" w:hanging="357"/>
        <w:jc w:val="both"/>
        <w:rPr>
          <w:color w:val="333333"/>
          <w:sz w:val="22"/>
          <w:szCs w:val="22"/>
        </w:rPr>
      </w:pPr>
      <w:r w:rsidRPr="00341FD1">
        <w:rPr>
          <w:color w:val="333333"/>
          <w:sz w:val="22"/>
          <w:szCs w:val="22"/>
        </w:rPr>
        <w:t>individuare e diffondere modelli efficaci di formazione continua dei dirigenti scolastici, caratterizzati da alta interattività e approccio di ricerca-azione;</w:t>
      </w:r>
    </w:p>
    <w:p w:rsidR="00206F20" w:rsidRPr="00341FD1" w:rsidRDefault="00206F20" w:rsidP="00545A81">
      <w:pPr>
        <w:pStyle w:val="NormaleWeb"/>
        <w:numPr>
          <w:ilvl w:val="0"/>
          <w:numId w:val="31"/>
        </w:numPr>
        <w:spacing w:before="0" w:beforeAutospacing="0" w:after="120" w:afterAutospacing="0" w:line="280" w:lineRule="exact"/>
        <w:jc w:val="both"/>
        <w:rPr>
          <w:color w:val="333333"/>
          <w:sz w:val="22"/>
          <w:szCs w:val="22"/>
        </w:rPr>
      </w:pPr>
      <w:r w:rsidRPr="00341FD1">
        <w:rPr>
          <w:color w:val="333333"/>
          <w:sz w:val="22"/>
          <w:szCs w:val="22"/>
        </w:rPr>
        <w:t>aumentare le competenze degli insegnanti nella gestione della classe plurilingue e plurilivello e nella didattica multiculturale;</w:t>
      </w:r>
    </w:p>
    <w:p w:rsidR="00206F20" w:rsidRPr="00341FD1" w:rsidRDefault="00206F20" w:rsidP="00545A81">
      <w:pPr>
        <w:pStyle w:val="NormaleWeb"/>
        <w:numPr>
          <w:ilvl w:val="0"/>
          <w:numId w:val="31"/>
        </w:numPr>
        <w:spacing w:before="0" w:beforeAutospacing="0" w:after="120" w:afterAutospacing="0" w:line="280" w:lineRule="exact"/>
        <w:jc w:val="both"/>
        <w:rPr>
          <w:color w:val="333333"/>
          <w:sz w:val="22"/>
          <w:szCs w:val="22"/>
        </w:rPr>
      </w:pPr>
      <w:r w:rsidRPr="00341FD1">
        <w:rPr>
          <w:color w:val="333333"/>
          <w:sz w:val="22"/>
          <w:szCs w:val="22"/>
        </w:rPr>
        <w:t>dotare gli insegnanti di competenze specifiche nell’insegnamento dell’italiano come lingua seconda forniti dalle Università con specifiche esperienze e competenze. I corsi di formazione si terranno in presenza e on-line, in modalità di auto apprendimento;</w:t>
      </w:r>
    </w:p>
    <w:p w:rsidR="00206F20" w:rsidRPr="00341FD1" w:rsidRDefault="00206F20" w:rsidP="00545A81">
      <w:pPr>
        <w:pStyle w:val="NormaleWeb"/>
        <w:numPr>
          <w:ilvl w:val="0"/>
          <w:numId w:val="31"/>
        </w:numPr>
        <w:spacing w:before="0" w:beforeAutospacing="0" w:after="120" w:afterAutospacing="0" w:line="280" w:lineRule="exact"/>
        <w:jc w:val="both"/>
        <w:rPr>
          <w:color w:val="333333"/>
          <w:sz w:val="22"/>
          <w:szCs w:val="22"/>
        </w:rPr>
      </w:pPr>
      <w:r w:rsidRPr="00341FD1">
        <w:rPr>
          <w:color w:val="333333"/>
          <w:sz w:val="22"/>
          <w:szCs w:val="22"/>
        </w:rPr>
        <w:t>assicurare l’informazione e la formazione del personale ATA anche attraverso l’utilizzo di vademecum e piattaforme on line.</w:t>
      </w:r>
    </w:p>
    <w:p w:rsidR="006B62CC" w:rsidRPr="00341FD1" w:rsidRDefault="00206F20" w:rsidP="00545A81">
      <w:pPr>
        <w:pStyle w:val="NormaleWeb"/>
        <w:numPr>
          <w:ilvl w:val="0"/>
          <w:numId w:val="31"/>
        </w:numPr>
        <w:spacing w:before="0" w:beforeAutospacing="0" w:after="120" w:afterAutospacing="0" w:line="280" w:lineRule="exact"/>
        <w:jc w:val="both"/>
        <w:rPr>
          <w:color w:val="333333"/>
          <w:sz w:val="22"/>
          <w:szCs w:val="22"/>
        </w:rPr>
      </w:pPr>
      <w:r w:rsidRPr="00341FD1">
        <w:rPr>
          <w:color w:val="333333"/>
          <w:sz w:val="22"/>
          <w:szCs w:val="22"/>
        </w:rPr>
        <w:t>assicurare, già in sede di formazione, il coinvolgimento delle agenzie del territorio (servizi sociosanitari, associazionismo, volontariato, ecc.), in modo da facilitare l’integrazione dei servizi in ambito scolastico.</w:t>
      </w:r>
    </w:p>
    <w:p w:rsidR="006B62CC" w:rsidRDefault="006B62CC" w:rsidP="00262C6F">
      <w:pPr>
        <w:pStyle w:val="Default"/>
        <w:spacing w:line="240" w:lineRule="auto"/>
        <w:jc w:val="both"/>
        <w:rPr>
          <w:rFonts w:ascii="Times New Roman" w:eastAsia="Arial" w:hAnsi="Times New Roman" w:cs="Times New Roman"/>
          <w:sz w:val="22"/>
          <w:szCs w:val="22"/>
        </w:rPr>
      </w:pPr>
    </w:p>
    <w:p w:rsidR="00341FD1" w:rsidRPr="00341FD1" w:rsidRDefault="00341FD1" w:rsidP="00262C6F">
      <w:pPr>
        <w:pStyle w:val="Default"/>
        <w:spacing w:line="240" w:lineRule="auto"/>
        <w:jc w:val="both"/>
        <w:rPr>
          <w:rFonts w:ascii="Times New Roman" w:eastAsia="Arial" w:hAnsi="Times New Roman" w:cs="Times New Roman"/>
          <w:sz w:val="22"/>
          <w:szCs w:val="22"/>
        </w:rPr>
      </w:pPr>
    </w:p>
    <w:p w:rsidR="005203D2" w:rsidRPr="00341FD1" w:rsidRDefault="004B33D5" w:rsidP="00262C6F">
      <w:pPr>
        <w:pStyle w:val="Default"/>
        <w:spacing w:line="240" w:lineRule="auto"/>
        <w:jc w:val="center"/>
        <w:rPr>
          <w:rFonts w:ascii="Times New Roman" w:eastAsia="Arial" w:hAnsi="Times New Roman" w:cs="Times New Roman"/>
          <w:b/>
          <w:bCs/>
          <w:sz w:val="22"/>
          <w:szCs w:val="22"/>
        </w:rPr>
      </w:pPr>
      <w:r>
        <w:rPr>
          <w:rFonts w:ascii="Times New Roman" w:eastAsia="Arial" w:hAnsi="Times New Roman" w:cs="Times New Roman"/>
          <w:b/>
          <w:bCs/>
          <w:sz w:val="22"/>
          <w:szCs w:val="22"/>
        </w:rPr>
        <w:t>A</w:t>
      </w:r>
      <w:r w:rsidRPr="00341FD1">
        <w:rPr>
          <w:rFonts w:ascii="Times New Roman" w:eastAsia="Arial" w:hAnsi="Times New Roman" w:cs="Times New Roman"/>
          <w:b/>
          <w:bCs/>
          <w:sz w:val="22"/>
          <w:szCs w:val="22"/>
        </w:rPr>
        <w:t>rt. 4</w:t>
      </w:r>
    </w:p>
    <w:p w:rsidR="00FD266D" w:rsidRPr="00341FD1" w:rsidRDefault="004B33D5" w:rsidP="00262C6F">
      <w:pPr>
        <w:pStyle w:val="Default"/>
        <w:spacing w:line="240" w:lineRule="auto"/>
        <w:jc w:val="center"/>
        <w:rPr>
          <w:rFonts w:ascii="Times New Roman" w:eastAsia="Arial" w:hAnsi="Times New Roman" w:cs="Times New Roman"/>
          <w:sz w:val="22"/>
          <w:szCs w:val="22"/>
        </w:rPr>
      </w:pPr>
      <w:r>
        <w:rPr>
          <w:rFonts w:ascii="Times New Roman" w:eastAsia="Arial" w:hAnsi="Times New Roman" w:cs="Times New Roman"/>
          <w:b/>
          <w:bCs/>
          <w:sz w:val="22"/>
          <w:szCs w:val="22"/>
        </w:rPr>
        <w:t>(Oggetto e attività)</w:t>
      </w:r>
    </w:p>
    <w:p w:rsidR="005203D2" w:rsidRPr="00341FD1" w:rsidRDefault="005203D2" w:rsidP="00262C6F">
      <w:pPr>
        <w:pStyle w:val="Default"/>
        <w:spacing w:line="240" w:lineRule="auto"/>
        <w:jc w:val="both"/>
        <w:rPr>
          <w:rFonts w:ascii="Times New Roman" w:eastAsia="Arial" w:hAnsi="Times New Roman" w:cs="Times New Roman"/>
          <w:sz w:val="22"/>
          <w:szCs w:val="22"/>
        </w:rPr>
      </w:pPr>
    </w:p>
    <w:p w:rsidR="00206F20" w:rsidRPr="00341FD1" w:rsidRDefault="00FD266D" w:rsidP="00545A81">
      <w:pPr>
        <w:pStyle w:val="Default"/>
        <w:spacing w:line="280" w:lineRule="exact"/>
        <w:jc w:val="both"/>
        <w:rPr>
          <w:rFonts w:ascii="Times New Roman" w:eastAsia="Arial" w:hAnsi="Times New Roman" w:cs="Times New Roman"/>
          <w:sz w:val="22"/>
          <w:szCs w:val="22"/>
        </w:rPr>
      </w:pPr>
      <w:r w:rsidRPr="00341FD1">
        <w:rPr>
          <w:rFonts w:ascii="Times New Roman" w:eastAsia="Arial" w:hAnsi="Times New Roman" w:cs="Times New Roman"/>
          <w:sz w:val="22"/>
          <w:szCs w:val="22"/>
        </w:rPr>
        <w:t>Conformemente  agli scopi enunciati, l’attività dei soggetti aderenti avrà per oggetto</w:t>
      </w:r>
      <w:r w:rsidR="00206F20" w:rsidRPr="00341FD1">
        <w:rPr>
          <w:rFonts w:ascii="Times New Roman" w:eastAsia="Arial" w:hAnsi="Times New Roman" w:cs="Times New Roman"/>
          <w:sz w:val="22"/>
          <w:szCs w:val="22"/>
        </w:rPr>
        <w:t>:</w:t>
      </w:r>
    </w:p>
    <w:p w:rsidR="00206F20" w:rsidRPr="00341FD1" w:rsidRDefault="00206F20" w:rsidP="00545A81">
      <w:pPr>
        <w:pStyle w:val="Default"/>
        <w:spacing w:line="280" w:lineRule="exact"/>
        <w:jc w:val="both"/>
        <w:rPr>
          <w:rFonts w:ascii="Times New Roman" w:eastAsia="Arial" w:hAnsi="Times New Roman" w:cs="Times New Roman"/>
          <w:sz w:val="22"/>
          <w:szCs w:val="22"/>
        </w:rPr>
      </w:pPr>
    </w:p>
    <w:p w:rsidR="00FD266D" w:rsidRPr="00341FD1" w:rsidRDefault="00206F20" w:rsidP="00545A81">
      <w:pPr>
        <w:pStyle w:val="Default"/>
        <w:numPr>
          <w:ilvl w:val="0"/>
          <w:numId w:val="32"/>
        </w:numPr>
        <w:spacing w:after="120" w:line="280" w:lineRule="exact"/>
        <w:ind w:left="426"/>
        <w:jc w:val="both"/>
        <w:rPr>
          <w:rFonts w:ascii="Times New Roman" w:eastAsia="Arial" w:hAnsi="Times New Roman" w:cs="Times New Roman"/>
          <w:sz w:val="22"/>
          <w:szCs w:val="22"/>
        </w:rPr>
      </w:pPr>
      <w:r w:rsidRPr="00341FD1">
        <w:rPr>
          <w:rFonts w:ascii="Times New Roman" w:eastAsia="Arial" w:hAnsi="Times New Roman" w:cs="Times New Roman"/>
          <w:sz w:val="22"/>
          <w:szCs w:val="22"/>
        </w:rPr>
        <w:t xml:space="preserve">la realizzazione di un piano pluriennale di formazione </w:t>
      </w:r>
      <w:r w:rsidRPr="00341FD1">
        <w:rPr>
          <w:rFonts w:ascii="Times New Roman" w:hAnsi="Times New Roman" w:cs="Times New Roman"/>
          <w:color w:val="333333"/>
          <w:sz w:val="22"/>
          <w:szCs w:val="22"/>
        </w:rPr>
        <w:t>che coinvolgerà</w:t>
      </w:r>
      <w:r w:rsidR="00B03C33">
        <w:rPr>
          <w:rFonts w:ascii="Times New Roman" w:hAnsi="Times New Roman" w:cs="Times New Roman"/>
          <w:color w:val="333333"/>
          <w:sz w:val="22"/>
          <w:szCs w:val="22"/>
        </w:rPr>
        <w:t>, a livello nazionale,</w:t>
      </w:r>
      <w:r w:rsidRPr="00341FD1">
        <w:rPr>
          <w:rFonts w:ascii="Times New Roman" w:hAnsi="Times New Roman" w:cs="Times New Roman"/>
          <w:color w:val="333333"/>
          <w:sz w:val="22"/>
          <w:szCs w:val="22"/>
        </w:rPr>
        <w:t xml:space="preserve"> 1000 dirigenti scolastici, 10.000 docenti e 2000 unità di personale ATA di scuole ad elevata concentrazione di alunni con cittadinanza non italiana,</w:t>
      </w:r>
      <w:r w:rsidR="00C234FD" w:rsidRPr="00341FD1">
        <w:rPr>
          <w:rFonts w:ascii="Times New Roman" w:hAnsi="Times New Roman" w:cs="Times New Roman"/>
          <w:color w:val="333333"/>
          <w:sz w:val="22"/>
          <w:szCs w:val="22"/>
        </w:rPr>
        <w:t xml:space="preserve"> </w:t>
      </w:r>
      <w:r w:rsidRPr="00341FD1">
        <w:rPr>
          <w:rFonts w:ascii="Times New Roman" w:eastAsia="Arial" w:hAnsi="Times New Roman" w:cs="Times New Roman"/>
          <w:sz w:val="22"/>
          <w:szCs w:val="22"/>
        </w:rPr>
        <w:t>articolato su 4 assi</w:t>
      </w:r>
      <w:r w:rsidR="00FD266D" w:rsidRPr="00341FD1">
        <w:rPr>
          <w:rFonts w:ascii="Times New Roman" w:eastAsia="Arial" w:hAnsi="Times New Roman" w:cs="Times New Roman"/>
          <w:sz w:val="22"/>
          <w:szCs w:val="22"/>
        </w:rPr>
        <w:t>:</w:t>
      </w:r>
    </w:p>
    <w:p w:rsidR="00206F20" w:rsidRPr="00FE17A7" w:rsidRDefault="00206F20" w:rsidP="00545A81">
      <w:pPr>
        <w:pStyle w:val="NormaleWeb"/>
        <w:numPr>
          <w:ilvl w:val="0"/>
          <w:numId w:val="33"/>
        </w:numPr>
        <w:spacing w:before="0" w:beforeAutospacing="0" w:after="120" w:afterAutospacing="0" w:line="280" w:lineRule="exact"/>
        <w:ind w:left="709"/>
        <w:jc w:val="both"/>
        <w:rPr>
          <w:color w:val="333333"/>
          <w:sz w:val="22"/>
          <w:szCs w:val="22"/>
        </w:rPr>
      </w:pPr>
      <w:r w:rsidRPr="00341FD1">
        <w:rPr>
          <w:color w:val="333333"/>
          <w:sz w:val="22"/>
          <w:szCs w:val="22"/>
        </w:rPr>
        <w:t>Master/Corsi di perfezionamento in “</w:t>
      </w:r>
      <w:r w:rsidRPr="00341FD1">
        <w:rPr>
          <w:bCs/>
          <w:i/>
          <w:iCs/>
          <w:color w:val="333333"/>
          <w:sz w:val="22"/>
          <w:szCs w:val="22"/>
        </w:rPr>
        <w:t xml:space="preserve">Organizzazione </w:t>
      </w:r>
      <w:r w:rsidRPr="00FE17A7">
        <w:rPr>
          <w:bCs/>
          <w:i/>
          <w:iCs/>
          <w:color w:val="333333"/>
          <w:sz w:val="22"/>
          <w:szCs w:val="22"/>
        </w:rPr>
        <w:t>e gestione delle Istituzioni scolastiche in contesti multiculturali</w:t>
      </w:r>
      <w:r w:rsidR="00B03C33">
        <w:rPr>
          <w:color w:val="333333"/>
          <w:sz w:val="22"/>
          <w:szCs w:val="22"/>
        </w:rPr>
        <w:t>”</w:t>
      </w:r>
      <w:r w:rsidRPr="00FE17A7">
        <w:rPr>
          <w:color w:val="333333"/>
          <w:sz w:val="22"/>
          <w:szCs w:val="22"/>
        </w:rPr>
        <w:t>;</w:t>
      </w:r>
    </w:p>
    <w:p w:rsidR="00206F20" w:rsidRPr="00341FD1" w:rsidRDefault="00206F20" w:rsidP="00545A81">
      <w:pPr>
        <w:pStyle w:val="NormaleWeb"/>
        <w:numPr>
          <w:ilvl w:val="0"/>
          <w:numId w:val="33"/>
        </w:numPr>
        <w:spacing w:before="0" w:beforeAutospacing="0" w:after="120" w:afterAutospacing="0" w:line="280" w:lineRule="exact"/>
        <w:ind w:left="709"/>
        <w:jc w:val="both"/>
        <w:rPr>
          <w:color w:val="333333"/>
          <w:sz w:val="22"/>
          <w:szCs w:val="22"/>
        </w:rPr>
      </w:pPr>
      <w:r w:rsidRPr="00341FD1">
        <w:rPr>
          <w:color w:val="333333"/>
          <w:sz w:val="22"/>
          <w:szCs w:val="22"/>
        </w:rPr>
        <w:t>Attività di ricerca az</w:t>
      </w:r>
      <w:r w:rsidR="00B03C33">
        <w:rPr>
          <w:color w:val="333333"/>
          <w:sz w:val="22"/>
          <w:szCs w:val="22"/>
        </w:rPr>
        <w:t>ione</w:t>
      </w:r>
      <w:r w:rsidRPr="00341FD1">
        <w:rPr>
          <w:color w:val="333333"/>
          <w:sz w:val="22"/>
          <w:szCs w:val="22"/>
        </w:rPr>
        <w:t>;</w:t>
      </w:r>
    </w:p>
    <w:p w:rsidR="00206F20" w:rsidRPr="00341FD1" w:rsidRDefault="00206F20" w:rsidP="00545A81">
      <w:pPr>
        <w:pStyle w:val="NormaleWeb"/>
        <w:numPr>
          <w:ilvl w:val="0"/>
          <w:numId w:val="33"/>
        </w:numPr>
        <w:spacing w:before="0" w:beforeAutospacing="0" w:after="120" w:afterAutospacing="0" w:line="280" w:lineRule="exact"/>
        <w:ind w:left="709"/>
        <w:jc w:val="both"/>
        <w:rPr>
          <w:color w:val="333333"/>
          <w:sz w:val="22"/>
          <w:szCs w:val="22"/>
        </w:rPr>
      </w:pPr>
      <w:r w:rsidRPr="00341FD1">
        <w:rPr>
          <w:color w:val="333333"/>
          <w:sz w:val="22"/>
          <w:szCs w:val="22"/>
        </w:rPr>
        <w:t>Corsi di perfezionamento in didattica de</w:t>
      </w:r>
      <w:r w:rsidR="00B03C33">
        <w:rPr>
          <w:color w:val="333333"/>
          <w:sz w:val="22"/>
          <w:szCs w:val="22"/>
        </w:rPr>
        <w:t>ll’Italiano come Lingua seconda</w:t>
      </w:r>
      <w:r w:rsidRPr="00341FD1">
        <w:rPr>
          <w:color w:val="333333"/>
          <w:sz w:val="22"/>
          <w:szCs w:val="22"/>
        </w:rPr>
        <w:t>;</w:t>
      </w:r>
    </w:p>
    <w:p w:rsidR="00206F20" w:rsidRPr="00341FD1" w:rsidRDefault="00206F20" w:rsidP="00545A81">
      <w:pPr>
        <w:pStyle w:val="NormaleWeb"/>
        <w:numPr>
          <w:ilvl w:val="0"/>
          <w:numId w:val="33"/>
        </w:numPr>
        <w:spacing w:before="0" w:beforeAutospacing="0" w:after="0" w:afterAutospacing="0" w:line="280" w:lineRule="exact"/>
        <w:ind w:left="709" w:hanging="357"/>
        <w:jc w:val="both"/>
        <w:rPr>
          <w:color w:val="333333"/>
          <w:sz w:val="22"/>
          <w:szCs w:val="22"/>
        </w:rPr>
      </w:pPr>
      <w:r w:rsidRPr="00341FD1">
        <w:rPr>
          <w:color w:val="333333"/>
          <w:sz w:val="22"/>
          <w:szCs w:val="22"/>
        </w:rPr>
        <w:lastRenderedPageBreak/>
        <w:t xml:space="preserve">Formazione </w:t>
      </w:r>
      <w:r w:rsidR="00B03C33">
        <w:rPr>
          <w:color w:val="333333"/>
          <w:sz w:val="22"/>
          <w:szCs w:val="22"/>
        </w:rPr>
        <w:t>rivolta al</w:t>
      </w:r>
      <w:r w:rsidRPr="00341FD1">
        <w:rPr>
          <w:color w:val="333333"/>
          <w:sz w:val="22"/>
          <w:szCs w:val="22"/>
        </w:rPr>
        <w:t xml:space="preserve"> personale ATA per la prima accoglienza, il contatto con le famiglie, la gestione degli ambienti di apprendimento e la cura della documentazione educativa e amministrativa. </w:t>
      </w:r>
    </w:p>
    <w:p w:rsidR="00206F20" w:rsidRPr="00341FD1" w:rsidRDefault="00206F20" w:rsidP="00545A81">
      <w:pPr>
        <w:pStyle w:val="NormaleWeb"/>
        <w:spacing w:before="0" w:beforeAutospacing="0" w:after="0" w:afterAutospacing="0" w:line="280" w:lineRule="exact"/>
        <w:ind w:left="1072"/>
        <w:jc w:val="both"/>
        <w:rPr>
          <w:color w:val="333333"/>
          <w:sz w:val="22"/>
          <w:szCs w:val="22"/>
        </w:rPr>
      </w:pPr>
    </w:p>
    <w:p w:rsidR="00206F20" w:rsidRPr="00341FD1" w:rsidRDefault="00206F20" w:rsidP="00545A81">
      <w:pPr>
        <w:pStyle w:val="Default"/>
        <w:numPr>
          <w:ilvl w:val="0"/>
          <w:numId w:val="32"/>
        </w:numPr>
        <w:spacing w:line="280" w:lineRule="exact"/>
        <w:ind w:left="425" w:hanging="357"/>
        <w:jc w:val="both"/>
        <w:rPr>
          <w:rFonts w:ascii="Times New Roman" w:eastAsia="Arial" w:hAnsi="Times New Roman" w:cs="Times New Roman"/>
          <w:sz w:val="22"/>
          <w:szCs w:val="22"/>
        </w:rPr>
      </w:pPr>
      <w:r w:rsidRPr="00341FD1">
        <w:rPr>
          <w:rFonts w:ascii="Times New Roman" w:eastAsia="Arial" w:hAnsi="Times New Roman" w:cs="Times New Roman"/>
          <w:sz w:val="22"/>
          <w:szCs w:val="22"/>
        </w:rPr>
        <w:t>Qualsiasi ulteriore attività finalizzata al potenziamento della didattica in contesti multiculturali e alla gestione delle problematiche correlate a tali contesti</w:t>
      </w:r>
    </w:p>
    <w:p w:rsidR="00FD266D" w:rsidRDefault="00FD266D" w:rsidP="00262C6F">
      <w:pPr>
        <w:pStyle w:val="Default"/>
        <w:spacing w:line="240" w:lineRule="auto"/>
        <w:jc w:val="both"/>
        <w:rPr>
          <w:rFonts w:ascii="Times New Roman" w:eastAsia="Arial" w:hAnsi="Times New Roman" w:cs="Times New Roman"/>
          <w:b/>
          <w:bCs/>
          <w:sz w:val="22"/>
          <w:szCs w:val="22"/>
        </w:rPr>
      </w:pPr>
    </w:p>
    <w:p w:rsidR="00262C6F" w:rsidRPr="00341FD1" w:rsidRDefault="00262C6F" w:rsidP="00262C6F">
      <w:pPr>
        <w:pStyle w:val="Default"/>
        <w:spacing w:line="240" w:lineRule="auto"/>
        <w:jc w:val="both"/>
        <w:rPr>
          <w:rFonts w:ascii="Times New Roman" w:eastAsia="Arial" w:hAnsi="Times New Roman" w:cs="Times New Roman"/>
          <w:b/>
          <w:bCs/>
          <w:sz w:val="22"/>
          <w:szCs w:val="22"/>
        </w:rPr>
      </w:pPr>
    </w:p>
    <w:p w:rsidR="00262C6F" w:rsidRPr="00341FD1" w:rsidRDefault="00262C6F" w:rsidP="00262C6F">
      <w:pPr>
        <w:pStyle w:val="Default"/>
        <w:spacing w:line="240" w:lineRule="auto"/>
        <w:jc w:val="both"/>
        <w:rPr>
          <w:rFonts w:ascii="Times New Roman" w:eastAsia="Arial" w:hAnsi="Times New Roman" w:cs="Times New Roman"/>
          <w:b/>
          <w:bCs/>
          <w:sz w:val="22"/>
          <w:szCs w:val="22"/>
        </w:rPr>
      </w:pPr>
    </w:p>
    <w:p w:rsidR="00BA4926" w:rsidRPr="00341FD1" w:rsidRDefault="004B33D5" w:rsidP="00262C6F">
      <w:pPr>
        <w:pStyle w:val="NormaleWeb"/>
        <w:spacing w:before="0" w:beforeAutospacing="0" w:after="0" w:afterAutospacing="0"/>
        <w:ind w:firstLine="227"/>
        <w:jc w:val="center"/>
        <w:rPr>
          <w:b/>
          <w:iCs/>
          <w:color w:val="333333"/>
          <w:sz w:val="22"/>
          <w:szCs w:val="22"/>
        </w:rPr>
      </w:pPr>
      <w:r>
        <w:rPr>
          <w:b/>
          <w:iCs/>
          <w:color w:val="333333"/>
          <w:sz w:val="22"/>
          <w:szCs w:val="22"/>
        </w:rPr>
        <w:t>A</w:t>
      </w:r>
      <w:r w:rsidR="00B03C33">
        <w:rPr>
          <w:b/>
          <w:iCs/>
          <w:color w:val="333333"/>
          <w:sz w:val="22"/>
          <w:szCs w:val="22"/>
        </w:rPr>
        <w:t>rt. 5</w:t>
      </w:r>
    </w:p>
    <w:p w:rsidR="00BA4926" w:rsidRPr="00341FD1" w:rsidRDefault="004B33D5" w:rsidP="00262C6F">
      <w:pPr>
        <w:pStyle w:val="NormaleWeb"/>
        <w:spacing w:before="0" w:beforeAutospacing="0" w:after="0" w:afterAutospacing="0"/>
        <w:ind w:firstLine="227"/>
        <w:jc w:val="center"/>
        <w:rPr>
          <w:b/>
          <w:iCs/>
          <w:color w:val="333333"/>
          <w:sz w:val="22"/>
          <w:szCs w:val="22"/>
        </w:rPr>
      </w:pPr>
      <w:r>
        <w:rPr>
          <w:b/>
          <w:iCs/>
          <w:color w:val="333333"/>
          <w:sz w:val="22"/>
          <w:szCs w:val="22"/>
        </w:rPr>
        <w:t>(P</w:t>
      </w:r>
      <w:r w:rsidRPr="00341FD1">
        <w:rPr>
          <w:b/>
          <w:iCs/>
          <w:color w:val="333333"/>
          <w:sz w:val="22"/>
          <w:szCs w:val="22"/>
        </w:rPr>
        <w:t>rogettazione e gestione delle attività</w:t>
      </w:r>
      <w:r>
        <w:rPr>
          <w:b/>
          <w:iCs/>
          <w:color w:val="333333"/>
          <w:sz w:val="22"/>
          <w:szCs w:val="22"/>
        </w:rPr>
        <w:t>)</w:t>
      </w:r>
    </w:p>
    <w:p w:rsidR="00BA4926" w:rsidRPr="00341FD1" w:rsidRDefault="00BA4926" w:rsidP="00262C6F">
      <w:pPr>
        <w:pStyle w:val="NormaleWeb"/>
        <w:spacing w:before="0" w:beforeAutospacing="0" w:after="0" w:afterAutospacing="0"/>
        <w:ind w:firstLine="227"/>
        <w:jc w:val="center"/>
        <w:rPr>
          <w:b/>
          <w:color w:val="333333"/>
          <w:sz w:val="22"/>
          <w:szCs w:val="22"/>
        </w:rPr>
      </w:pPr>
    </w:p>
    <w:p w:rsidR="00BA4926" w:rsidRPr="00341FD1" w:rsidRDefault="00BA4926" w:rsidP="00545A81">
      <w:pPr>
        <w:pStyle w:val="NormaleWeb"/>
        <w:spacing w:before="0" w:beforeAutospacing="0" w:after="120" w:afterAutospacing="0" w:line="280" w:lineRule="exact"/>
        <w:jc w:val="both"/>
        <w:rPr>
          <w:color w:val="333333"/>
          <w:sz w:val="22"/>
          <w:szCs w:val="22"/>
        </w:rPr>
      </w:pPr>
      <w:r w:rsidRPr="00341FD1">
        <w:rPr>
          <w:color w:val="333333"/>
          <w:sz w:val="22"/>
          <w:szCs w:val="22"/>
        </w:rPr>
        <w:t>Al fine della realizzazione delle attività di cui al precedente art. 4, le istituzioni scolastiche aderenti al presente accordo specificano in concreto le attività oggetto della reciproca collaborazione.</w:t>
      </w:r>
    </w:p>
    <w:p w:rsidR="00BA4926" w:rsidRPr="00341FD1" w:rsidRDefault="00BA4926" w:rsidP="00545A81">
      <w:pPr>
        <w:pStyle w:val="NormaleWeb"/>
        <w:spacing w:before="0" w:beforeAutospacing="0" w:after="120" w:afterAutospacing="0" w:line="280" w:lineRule="exact"/>
        <w:jc w:val="both"/>
        <w:rPr>
          <w:sz w:val="22"/>
          <w:szCs w:val="22"/>
        </w:rPr>
      </w:pPr>
      <w:r w:rsidRPr="00341FD1">
        <w:rPr>
          <w:sz w:val="22"/>
          <w:szCs w:val="22"/>
        </w:rPr>
        <w:t xml:space="preserve">A tal fine, ogni Ufficio Scolastico Regionale individua l'istituzione scolastica incaricata della gestione delle attività amministrative e contabili, che assume la </w:t>
      </w:r>
      <w:r w:rsidRPr="00A96002">
        <w:rPr>
          <w:sz w:val="22"/>
          <w:szCs w:val="22"/>
        </w:rPr>
        <w:t>funzione di "Scuola capofila"</w:t>
      </w:r>
      <w:r w:rsidRPr="00341FD1">
        <w:rPr>
          <w:sz w:val="22"/>
          <w:szCs w:val="22"/>
        </w:rPr>
        <w:t xml:space="preserve"> per la realizzazione del progetto. Ad essa sono affidate tutte le attività istruttorie, negoziali, di gestione, di attuazione tecnico-professionale ed amministrativa per la realizzazione del progetto. </w:t>
      </w:r>
    </w:p>
    <w:p w:rsidR="00BA4926" w:rsidRPr="00341FD1" w:rsidRDefault="00BA4926" w:rsidP="00545A81">
      <w:pPr>
        <w:pStyle w:val="NormaleWeb"/>
        <w:spacing w:before="0" w:beforeAutospacing="0" w:after="120" w:afterAutospacing="0" w:line="280" w:lineRule="exact"/>
        <w:jc w:val="both"/>
        <w:rPr>
          <w:sz w:val="22"/>
          <w:szCs w:val="22"/>
        </w:rPr>
      </w:pPr>
      <w:r w:rsidRPr="00341FD1">
        <w:rPr>
          <w:sz w:val="22"/>
          <w:szCs w:val="22"/>
        </w:rPr>
        <w:t>Il dirigente scolastico pro tempore della scuola capofila ha la rappresentanza legale della rete di scopo e firma le convenzioni e gli accordi con enti pubblici e soggetti privati individuati come partner del progetto.</w:t>
      </w:r>
    </w:p>
    <w:p w:rsidR="00BA4926" w:rsidRDefault="00BA4926" w:rsidP="00262C6F">
      <w:pPr>
        <w:pStyle w:val="NormaleWeb"/>
        <w:spacing w:before="0" w:beforeAutospacing="0" w:after="0" w:afterAutospacing="0"/>
        <w:ind w:firstLine="227"/>
        <w:jc w:val="both"/>
        <w:rPr>
          <w:b/>
          <w:i/>
          <w:iCs/>
          <w:color w:val="333333"/>
          <w:sz w:val="22"/>
          <w:szCs w:val="22"/>
        </w:rPr>
      </w:pPr>
    </w:p>
    <w:p w:rsidR="00262C6F" w:rsidRPr="00341FD1" w:rsidRDefault="00262C6F" w:rsidP="00262C6F">
      <w:pPr>
        <w:pStyle w:val="NormaleWeb"/>
        <w:spacing w:before="0" w:beforeAutospacing="0" w:after="0" w:afterAutospacing="0"/>
        <w:ind w:firstLine="227"/>
        <w:jc w:val="both"/>
        <w:rPr>
          <w:b/>
          <w:i/>
          <w:iCs/>
          <w:color w:val="333333"/>
          <w:sz w:val="22"/>
          <w:szCs w:val="22"/>
        </w:rPr>
      </w:pPr>
    </w:p>
    <w:p w:rsidR="006B62CC" w:rsidRPr="00341FD1" w:rsidRDefault="004B33D5" w:rsidP="00262C6F">
      <w:pPr>
        <w:pStyle w:val="NormaleWeb"/>
        <w:spacing w:before="0" w:beforeAutospacing="0" w:after="0" w:afterAutospacing="0"/>
        <w:ind w:firstLine="227"/>
        <w:jc w:val="center"/>
        <w:rPr>
          <w:b/>
          <w:iCs/>
          <w:color w:val="333333"/>
          <w:sz w:val="22"/>
          <w:szCs w:val="22"/>
        </w:rPr>
      </w:pPr>
      <w:r>
        <w:rPr>
          <w:b/>
          <w:iCs/>
          <w:color w:val="333333"/>
          <w:sz w:val="22"/>
          <w:szCs w:val="22"/>
        </w:rPr>
        <w:t>A</w:t>
      </w:r>
      <w:r w:rsidRPr="00341FD1">
        <w:rPr>
          <w:b/>
          <w:iCs/>
          <w:color w:val="333333"/>
          <w:sz w:val="22"/>
          <w:szCs w:val="22"/>
        </w:rPr>
        <w:t xml:space="preserve">rt. </w:t>
      </w:r>
      <w:r w:rsidR="00B03C33">
        <w:rPr>
          <w:b/>
          <w:iCs/>
          <w:color w:val="333333"/>
          <w:sz w:val="22"/>
          <w:szCs w:val="22"/>
        </w:rPr>
        <w:t>6</w:t>
      </w:r>
    </w:p>
    <w:p w:rsidR="00BA4926" w:rsidRPr="00341FD1" w:rsidRDefault="004B33D5" w:rsidP="00262C6F">
      <w:pPr>
        <w:pStyle w:val="NormaleWeb"/>
        <w:spacing w:before="0" w:beforeAutospacing="0" w:after="0" w:afterAutospacing="0"/>
        <w:ind w:firstLine="227"/>
        <w:jc w:val="center"/>
        <w:rPr>
          <w:b/>
          <w:iCs/>
          <w:color w:val="333333"/>
          <w:sz w:val="22"/>
          <w:szCs w:val="22"/>
        </w:rPr>
      </w:pPr>
      <w:r>
        <w:rPr>
          <w:b/>
          <w:iCs/>
          <w:color w:val="333333"/>
          <w:sz w:val="22"/>
          <w:szCs w:val="22"/>
        </w:rPr>
        <w:t>(C</w:t>
      </w:r>
      <w:r w:rsidRPr="00341FD1">
        <w:rPr>
          <w:b/>
          <w:iCs/>
          <w:color w:val="333333"/>
          <w:sz w:val="22"/>
          <w:szCs w:val="22"/>
        </w:rPr>
        <w:t>onferenza dei dirigenti scolastici della rete di scopo</w:t>
      </w:r>
      <w:r>
        <w:rPr>
          <w:b/>
          <w:iCs/>
          <w:color w:val="333333"/>
          <w:sz w:val="22"/>
          <w:szCs w:val="22"/>
        </w:rPr>
        <w:t>)</w:t>
      </w:r>
    </w:p>
    <w:p w:rsidR="006B62CC" w:rsidRPr="00341FD1" w:rsidRDefault="006B62CC" w:rsidP="00262C6F">
      <w:pPr>
        <w:pStyle w:val="NormaleWeb"/>
        <w:spacing w:before="0" w:beforeAutospacing="0" w:after="0" w:afterAutospacing="0"/>
        <w:ind w:firstLine="227"/>
        <w:jc w:val="center"/>
        <w:rPr>
          <w:b/>
          <w:color w:val="333333"/>
          <w:sz w:val="22"/>
          <w:szCs w:val="22"/>
        </w:rPr>
      </w:pPr>
    </w:p>
    <w:p w:rsidR="00BA4926" w:rsidRPr="00341FD1" w:rsidRDefault="00BA4926" w:rsidP="00D12152">
      <w:pPr>
        <w:pStyle w:val="NormaleWeb"/>
        <w:spacing w:before="0" w:beforeAutospacing="0" w:after="120" w:afterAutospacing="0" w:line="280" w:lineRule="exact"/>
        <w:jc w:val="both"/>
        <w:rPr>
          <w:sz w:val="22"/>
          <w:szCs w:val="22"/>
        </w:rPr>
      </w:pPr>
      <w:r w:rsidRPr="00341FD1">
        <w:rPr>
          <w:sz w:val="22"/>
          <w:szCs w:val="22"/>
        </w:rPr>
        <w:t xml:space="preserve">Al fine della realizzazione delle attività, i dirigenti scolastici delle istituzioni scolastiche aderenti al presente accordo si riuniscono al fine di: </w:t>
      </w:r>
    </w:p>
    <w:p w:rsidR="00BA4926" w:rsidRPr="00341FD1" w:rsidRDefault="00BA4926" w:rsidP="00D12152">
      <w:pPr>
        <w:pStyle w:val="NormaleWeb"/>
        <w:numPr>
          <w:ilvl w:val="0"/>
          <w:numId w:val="41"/>
        </w:numPr>
        <w:spacing w:before="0" w:beforeAutospacing="0" w:after="120" w:afterAutospacing="0" w:line="280" w:lineRule="exact"/>
        <w:ind w:left="426"/>
        <w:jc w:val="both"/>
        <w:rPr>
          <w:sz w:val="22"/>
          <w:szCs w:val="22"/>
        </w:rPr>
      </w:pPr>
      <w:r w:rsidRPr="00341FD1">
        <w:rPr>
          <w:sz w:val="22"/>
          <w:szCs w:val="22"/>
        </w:rPr>
        <w:t xml:space="preserve">adottare ogni determinazione rientrante nell'autonoma competenza di gestione del dirigente scolastico, che risulti necessaria all'attuazione del progetto di cui all'art. 3; </w:t>
      </w:r>
    </w:p>
    <w:p w:rsidR="00BA4926" w:rsidRPr="00341FD1" w:rsidRDefault="00BA4926" w:rsidP="00D12152">
      <w:pPr>
        <w:pStyle w:val="NormaleWeb"/>
        <w:numPr>
          <w:ilvl w:val="0"/>
          <w:numId w:val="41"/>
        </w:numPr>
        <w:spacing w:before="0" w:beforeAutospacing="0" w:after="120" w:afterAutospacing="0" w:line="280" w:lineRule="exact"/>
        <w:ind w:left="426"/>
        <w:jc w:val="both"/>
        <w:rPr>
          <w:sz w:val="22"/>
          <w:szCs w:val="22"/>
        </w:rPr>
      </w:pPr>
      <w:r w:rsidRPr="00341FD1">
        <w:rPr>
          <w:sz w:val="22"/>
          <w:szCs w:val="22"/>
        </w:rPr>
        <w:t xml:space="preserve">adottare ogni altra determinazione, previa acquisizione delle deliberazioni degli organi collegiali competenti. </w:t>
      </w:r>
    </w:p>
    <w:p w:rsidR="00BA4926" w:rsidRPr="00341FD1" w:rsidRDefault="00BA4926" w:rsidP="00D12152">
      <w:pPr>
        <w:pStyle w:val="NormaleWeb"/>
        <w:spacing w:before="0" w:beforeAutospacing="0" w:after="120" w:afterAutospacing="0" w:line="280" w:lineRule="exact"/>
        <w:jc w:val="both"/>
        <w:rPr>
          <w:sz w:val="22"/>
          <w:szCs w:val="22"/>
        </w:rPr>
      </w:pPr>
      <w:r w:rsidRPr="00341FD1">
        <w:rPr>
          <w:sz w:val="22"/>
          <w:szCs w:val="22"/>
        </w:rPr>
        <w:t xml:space="preserve">La conferenza dei dirigenti scolastici opera come conferenza di servizi ai sensi dell'art. 14 della L. 7 agosto 1990, n. 241 e successive modificazioni ed integrazioni. </w:t>
      </w:r>
    </w:p>
    <w:p w:rsidR="00BA4926" w:rsidRPr="00341FD1" w:rsidRDefault="00BA4926" w:rsidP="00D12152">
      <w:pPr>
        <w:pStyle w:val="NormaleWeb"/>
        <w:spacing w:before="0" w:beforeAutospacing="0" w:after="120" w:afterAutospacing="0" w:line="280" w:lineRule="exact"/>
        <w:jc w:val="both"/>
        <w:rPr>
          <w:sz w:val="22"/>
          <w:szCs w:val="22"/>
        </w:rPr>
      </w:pPr>
      <w:r w:rsidRPr="00341FD1">
        <w:rPr>
          <w:sz w:val="22"/>
          <w:szCs w:val="22"/>
        </w:rPr>
        <w:t>La conferenza dei dirigenti scolastici è convocata dal dirigente scolastico preposto all'istituzione scolastica capofila almeno due volte all’anno, all’inizio e al termine dell’anno scolastico.</w:t>
      </w:r>
    </w:p>
    <w:p w:rsidR="00BA4926" w:rsidRPr="00341FD1" w:rsidRDefault="00BA4926" w:rsidP="00D12152">
      <w:pPr>
        <w:pStyle w:val="NormaleWeb"/>
        <w:spacing w:before="0" w:beforeAutospacing="0" w:after="120" w:afterAutospacing="0" w:line="280" w:lineRule="exact"/>
        <w:jc w:val="both"/>
        <w:rPr>
          <w:sz w:val="22"/>
          <w:szCs w:val="22"/>
        </w:rPr>
      </w:pPr>
      <w:r w:rsidRPr="00341FD1">
        <w:rPr>
          <w:sz w:val="22"/>
          <w:szCs w:val="22"/>
        </w:rPr>
        <w:t>Alla conferenza partecipa di diritto un rappresentante dell’Ufficio Scolastico Regionale.</w:t>
      </w:r>
    </w:p>
    <w:p w:rsidR="00BA4926" w:rsidRDefault="00BA4926" w:rsidP="00262C6F">
      <w:pPr>
        <w:pStyle w:val="NormaleWeb"/>
        <w:spacing w:before="0" w:beforeAutospacing="0" w:after="0" w:afterAutospacing="0"/>
        <w:ind w:firstLine="227"/>
        <w:jc w:val="both"/>
        <w:rPr>
          <w:sz w:val="22"/>
          <w:szCs w:val="22"/>
        </w:rPr>
      </w:pPr>
    </w:p>
    <w:p w:rsidR="00262C6F" w:rsidRPr="00341FD1" w:rsidRDefault="00262C6F" w:rsidP="00262C6F">
      <w:pPr>
        <w:pStyle w:val="NormaleWeb"/>
        <w:spacing w:before="0" w:beforeAutospacing="0" w:after="0" w:afterAutospacing="0"/>
        <w:ind w:firstLine="227"/>
        <w:jc w:val="both"/>
        <w:rPr>
          <w:sz w:val="22"/>
          <w:szCs w:val="22"/>
        </w:rPr>
      </w:pPr>
    </w:p>
    <w:p w:rsidR="006B62CC" w:rsidRPr="00341FD1" w:rsidRDefault="004936EA" w:rsidP="00262C6F">
      <w:pPr>
        <w:pStyle w:val="Default"/>
        <w:spacing w:line="240" w:lineRule="auto"/>
        <w:jc w:val="center"/>
        <w:rPr>
          <w:rFonts w:ascii="Times New Roman" w:eastAsia="Arial" w:hAnsi="Times New Roman" w:cs="Times New Roman"/>
          <w:b/>
          <w:bCs/>
          <w:sz w:val="22"/>
          <w:szCs w:val="22"/>
        </w:rPr>
      </w:pPr>
      <w:r>
        <w:rPr>
          <w:rFonts w:ascii="Times New Roman" w:eastAsia="Arial" w:hAnsi="Times New Roman" w:cs="Times New Roman"/>
          <w:b/>
          <w:bCs/>
          <w:sz w:val="22"/>
          <w:szCs w:val="22"/>
        </w:rPr>
        <w:t>A</w:t>
      </w:r>
      <w:r w:rsidRPr="00341FD1">
        <w:rPr>
          <w:rFonts w:ascii="Times New Roman" w:eastAsia="Arial" w:hAnsi="Times New Roman" w:cs="Times New Roman"/>
          <w:b/>
          <w:bCs/>
          <w:sz w:val="22"/>
          <w:szCs w:val="22"/>
        </w:rPr>
        <w:t xml:space="preserve">rt. </w:t>
      </w:r>
      <w:r w:rsidR="00B03C33">
        <w:rPr>
          <w:rFonts w:ascii="Times New Roman" w:eastAsia="Arial" w:hAnsi="Times New Roman" w:cs="Times New Roman"/>
          <w:b/>
          <w:bCs/>
          <w:sz w:val="22"/>
          <w:szCs w:val="22"/>
        </w:rPr>
        <w:t>7</w:t>
      </w:r>
    </w:p>
    <w:p w:rsidR="006B62CC" w:rsidRPr="00341FD1" w:rsidRDefault="004936EA" w:rsidP="00262C6F">
      <w:pPr>
        <w:pStyle w:val="Default"/>
        <w:spacing w:line="240" w:lineRule="auto"/>
        <w:jc w:val="center"/>
        <w:rPr>
          <w:rFonts w:ascii="Times New Roman" w:eastAsia="Arial" w:hAnsi="Times New Roman" w:cs="Times New Roman"/>
          <w:b/>
          <w:bCs/>
          <w:sz w:val="22"/>
          <w:szCs w:val="22"/>
        </w:rPr>
      </w:pPr>
      <w:r>
        <w:rPr>
          <w:rFonts w:ascii="Times New Roman" w:eastAsia="Arial" w:hAnsi="Times New Roman" w:cs="Times New Roman"/>
          <w:b/>
          <w:bCs/>
          <w:sz w:val="22"/>
          <w:szCs w:val="22"/>
        </w:rPr>
        <w:t>(R</w:t>
      </w:r>
      <w:r w:rsidRPr="00341FD1">
        <w:rPr>
          <w:rFonts w:ascii="Times New Roman" w:eastAsia="Arial" w:hAnsi="Times New Roman" w:cs="Times New Roman"/>
          <w:b/>
          <w:bCs/>
          <w:sz w:val="22"/>
          <w:szCs w:val="22"/>
        </w:rPr>
        <w:t>isorse</w:t>
      </w:r>
      <w:r>
        <w:rPr>
          <w:rFonts w:ascii="Times New Roman" w:eastAsia="Arial" w:hAnsi="Times New Roman" w:cs="Times New Roman"/>
          <w:b/>
          <w:bCs/>
          <w:sz w:val="22"/>
          <w:szCs w:val="22"/>
        </w:rPr>
        <w:t>)</w:t>
      </w:r>
    </w:p>
    <w:p w:rsidR="006B62CC" w:rsidRPr="00341FD1" w:rsidRDefault="006B62CC" w:rsidP="00262C6F">
      <w:pPr>
        <w:pStyle w:val="Default"/>
        <w:spacing w:line="240" w:lineRule="auto"/>
        <w:jc w:val="both"/>
        <w:rPr>
          <w:rFonts w:ascii="Times New Roman" w:eastAsia="Arial" w:hAnsi="Times New Roman" w:cs="Times New Roman"/>
          <w:b/>
          <w:bCs/>
          <w:sz w:val="22"/>
          <w:szCs w:val="22"/>
        </w:rPr>
      </w:pPr>
    </w:p>
    <w:p w:rsidR="006B62CC" w:rsidRPr="00341FD1" w:rsidRDefault="006B62CC" w:rsidP="00D12152">
      <w:pPr>
        <w:pStyle w:val="Default"/>
        <w:spacing w:after="120" w:line="280" w:lineRule="exact"/>
        <w:jc w:val="both"/>
        <w:rPr>
          <w:rFonts w:ascii="Times New Roman" w:eastAsia="Arial" w:hAnsi="Times New Roman" w:cs="Times New Roman"/>
          <w:bCs/>
          <w:sz w:val="22"/>
          <w:szCs w:val="22"/>
        </w:rPr>
      </w:pPr>
      <w:r w:rsidRPr="00341FD1">
        <w:rPr>
          <w:rFonts w:ascii="Times New Roman" w:eastAsia="Arial" w:hAnsi="Times New Roman" w:cs="Times New Roman"/>
          <w:bCs/>
          <w:sz w:val="22"/>
          <w:szCs w:val="22"/>
        </w:rPr>
        <w:t>Le risorse a disposizione della Rete sono le seguenti:</w:t>
      </w:r>
    </w:p>
    <w:p w:rsidR="006B62CC" w:rsidRPr="00341FD1" w:rsidRDefault="006B62CC" w:rsidP="00D12152">
      <w:pPr>
        <w:pStyle w:val="Paragrafoelenco"/>
        <w:numPr>
          <w:ilvl w:val="0"/>
          <w:numId w:val="36"/>
        </w:numPr>
        <w:spacing w:after="120" w:line="280" w:lineRule="exact"/>
        <w:ind w:left="426"/>
        <w:jc w:val="both"/>
        <w:rPr>
          <w:rFonts w:ascii="Times New Roman" w:hAnsi="Times New Roman"/>
          <w:bCs/>
        </w:rPr>
      </w:pPr>
      <w:r w:rsidRPr="00341FD1">
        <w:rPr>
          <w:rFonts w:ascii="Times New Roman" w:eastAsia="Arial" w:hAnsi="Times New Roman"/>
          <w:bCs/>
        </w:rPr>
        <w:t xml:space="preserve">Le risorse finanziarie messe a disposizione dal </w:t>
      </w:r>
      <w:r w:rsidRPr="00341FD1">
        <w:rPr>
          <w:rFonts w:ascii="Times New Roman" w:hAnsi="Times New Roman"/>
          <w:color w:val="333333"/>
        </w:rPr>
        <w:t>Progetto MIUR n</w:t>
      </w:r>
      <w:r w:rsidRPr="00341FD1">
        <w:rPr>
          <w:rFonts w:ascii="Times New Roman" w:hAnsi="Times New Roman"/>
          <w:bCs/>
        </w:rPr>
        <w:t>. 740 “Piano pluriennale di formazione per dirigenti, insegnanti e personale ATA di scuole ad alta incidenza di alunni stranieri”</w:t>
      </w:r>
      <w:r w:rsidRPr="00341FD1">
        <w:rPr>
          <w:rFonts w:ascii="Times New Roman" w:hAnsi="Times New Roman"/>
          <w:color w:val="333333"/>
        </w:rPr>
        <w:t xml:space="preserve">, finanziato attraverso il Programma FAMI </w:t>
      </w:r>
      <w:r w:rsidRPr="00341FD1">
        <w:rPr>
          <w:rFonts w:ascii="Times New Roman" w:hAnsi="Times New Roman"/>
          <w:bCs/>
        </w:rPr>
        <w:t>- Obiettivo Specifico 2 “Integrazione e migrazione legale" – Obiettivo Nazionale 3 “Capacity building” – lettera k) “Formazione per dirigenti e insegnanti”;</w:t>
      </w:r>
    </w:p>
    <w:p w:rsidR="006B62CC" w:rsidRPr="00341FD1" w:rsidRDefault="006B62CC" w:rsidP="00D12152">
      <w:pPr>
        <w:pStyle w:val="Paragrafoelenco"/>
        <w:numPr>
          <w:ilvl w:val="0"/>
          <w:numId w:val="36"/>
        </w:numPr>
        <w:spacing w:after="120" w:line="280" w:lineRule="exact"/>
        <w:ind w:left="426"/>
        <w:jc w:val="both"/>
        <w:rPr>
          <w:rFonts w:ascii="Times New Roman" w:hAnsi="Times New Roman"/>
          <w:bCs/>
        </w:rPr>
      </w:pPr>
      <w:r w:rsidRPr="00341FD1">
        <w:rPr>
          <w:rFonts w:ascii="Times New Roman" w:hAnsi="Times New Roman"/>
          <w:bCs/>
        </w:rPr>
        <w:lastRenderedPageBreak/>
        <w:t>Altre</w:t>
      </w:r>
      <w:r w:rsidR="00B03C33">
        <w:rPr>
          <w:rFonts w:ascii="Times New Roman" w:hAnsi="Times New Roman"/>
          <w:bCs/>
        </w:rPr>
        <w:t xml:space="preserve"> eventuali</w:t>
      </w:r>
      <w:r w:rsidRPr="00341FD1">
        <w:rPr>
          <w:rFonts w:ascii="Times New Roman" w:hAnsi="Times New Roman"/>
          <w:bCs/>
        </w:rPr>
        <w:t xml:space="preserve"> risorse messe a disposizione della rete dall’amministrazione scolastica, da altre amministrazioni o da privati e/o fondazioni per le medesime finalità, anche attraverso la partecipazione a bandi</w:t>
      </w:r>
      <w:r w:rsidR="006F57EB">
        <w:rPr>
          <w:rFonts w:ascii="Times New Roman" w:hAnsi="Times New Roman"/>
          <w:bCs/>
        </w:rPr>
        <w:t>.</w:t>
      </w:r>
    </w:p>
    <w:p w:rsidR="006B62CC" w:rsidRPr="00341FD1" w:rsidRDefault="006B62CC" w:rsidP="00262C6F">
      <w:pPr>
        <w:pStyle w:val="NormaleWeb"/>
        <w:spacing w:before="0" w:beforeAutospacing="0" w:after="0" w:afterAutospacing="0"/>
        <w:ind w:firstLine="227"/>
        <w:jc w:val="center"/>
        <w:rPr>
          <w:b/>
          <w:iCs/>
          <w:color w:val="333333"/>
          <w:sz w:val="22"/>
          <w:szCs w:val="22"/>
        </w:rPr>
      </w:pPr>
    </w:p>
    <w:p w:rsidR="006B62CC" w:rsidRPr="00341FD1" w:rsidRDefault="006B62CC" w:rsidP="00262C6F">
      <w:pPr>
        <w:pStyle w:val="NormaleWeb"/>
        <w:spacing w:before="0" w:beforeAutospacing="0" w:after="0" w:afterAutospacing="0"/>
        <w:ind w:firstLine="227"/>
        <w:jc w:val="center"/>
        <w:rPr>
          <w:b/>
          <w:iCs/>
          <w:color w:val="333333"/>
          <w:sz w:val="22"/>
          <w:szCs w:val="22"/>
        </w:rPr>
      </w:pPr>
    </w:p>
    <w:p w:rsidR="006B62CC" w:rsidRPr="00341FD1" w:rsidRDefault="004936EA" w:rsidP="00262C6F">
      <w:pPr>
        <w:pStyle w:val="NormaleWeb"/>
        <w:spacing w:before="0" w:beforeAutospacing="0" w:after="0" w:afterAutospacing="0"/>
        <w:ind w:firstLine="227"/>
        <w:jc w:val="center"/>
        <w:rPr>
          <w:b/>
          <w:iCs/>
          <w:color w:val="333333"/>
          <w:sz w:val="22"/>
          <w:szCs w:val="22"/>
        </w:rPr>
      </w:pPr>
      <w:r>
        <w:rPr>
          <w:b/>
          <w:iCs/>
          <w:color w:val="333333"/>
          <w:sz w:val="22"/>
          <w:szCs w:val="22"/>
        </w:rPr>
        <w:t>A</w:t>
      </w:r>
      <w:r w:rsidRPr="00341FD1">
        <w:rPr>
          <w:b/>
          <w:iCs/>
          <w:color w:val="333333"/>
          <w:sz w:val="22"/>
          <w:szCs w:val="22"/>
        </w:rPr>
        <w:t xml:space="preserve">rt. </w:t>
      </w:r>
      <w:r w:rsidR="00B03C33">
        <w:rPr>
          <w:b/>
          <w:iCs/>
          <w:color w:val="333333"/>
          <w:sz w:val="22"/>
          <w:szCs w:val="22"/>
        </w:rPr>
        <w:t>8</w:t>
      </w:r>
    </w:p>
    <w:p w:rsidR="00BA4926" w:rsidRPr="00341FD1" w:rsidRDefault="004936EA" w:rsidP="00262C6F">
      <w:pPr>
        <w:pStyle w:val="NormaleWeb"/>
        <w:spacing w:before="0" w:beforeAutospacing="0" w:after="0" w:afterAutospacing="0"/>
        <w:ind w:firstLine="227"/>
        <w:jc w:val="center"/>
        <w:rPr>
          <w:b/>
          <w:iCs/>
          <w:color w:val="333333"/>
          <w:sz w:val="22"/>
          <w:szCs w:val="22"/>
        </w:rPr>
      </w:pPr>
      <w:r>
        <w:rPr>
          <w:b/>
          <w:iCs/>
          <w:color w:val="333333"/>
          <w:sz w:val="22"/>
          <w:szCs w:val="22"/>
        </w:rPr>
        <w:t>(F</w:t>
      </w:r>
      <w:r w:rsidRPr="00341FD1">
        <w:rPr>
          <w:b/>
          <w:iCs/>
          <w:color w:val="333333"/>
          <w:sz w:val="22"/>
          <w:szCs w:val="22"/>
        </w:rPr>
        <w:t>inanziamento e gestione amministrativo-contabile</w:t>
      </w:r>
      <w:r>
        <w:rPr>
          <w:b/>
          <w:iCs/>
          <w:color w:val="333333"/>
          <w:sz w:val="22"/>
          <w:szCs w:val="22"/>
        </w:rPr>
        <w:t>)</w:t>
      </w:r>
    </w:p>
    <w:p w:rsidR="006B62CC" w:rsidRPr="00341FD1" w:rsidRDefault="006B62CC" w:rsidP="00262C6F">
      <w:pPr>
        <w:pStyle w:val="NormaleWeb"/>
        <w:spacing w:before="0" w:beforeAutospacing="0" w:after="0" w:afterAutospacing="0"/>
        <w:ind w:firstLine="227"/>
        <w:jc w:val="center"/>
        <w:rPr>
          <w:b/>
          <w:color w:val="333333"/>
          <w:sz w:val="22"/>
          <w:szCs w:val="22"/>
        </w:rPr>
      </w:pPr>
    </w:p>
    <w:p w:rsidR="004936EA" w:rsidRDefault="00BA4926" w:rsidP="004936EA">
      <w:pPr>
        <w:pStyle w:val="NormaleWeb"/>
        <w:spacing w:before="0" w:beforeAutospacing="0" w:after="120" w:afterAutospacing="0" w:line="280" w:lineRule="exact"/>
        <w:jc w:val="both"/>
        <w:rPr>
          <w:sz w:val="22"/>
          <w:szCs w:val="22"/>
        </w:rPr>
      </w:pPr>
      <w:r w:rsidRPr="00341FD1">
        <w:rPr>
          <w:sz w:val="22"/>
          <w:szCs w:val="22"/>
        </w:rPr>
        <w:t>Con riguardo alla gestione delle attività amministrative e contabili, l'istituzione scolastica capofila acquisirà al proprio bilancio i finanziament</w:t>
      </w:r>
      <w:r w:rsidR="006B62CC" w:rsidRPr="00341FD1">
        <w:rPr>
          <w:sz w:val="22"/>
          <w:szCs w:val="22"/>
        </w:rPr>
        <w:t>i</w:t>
      </w:r>
      <w:r w:rsidRPr="00341FD1">
        <w:rPr>
          <w:sz w:val="22"/>
          <w:szCs w:val="22"/>
        </w:rPr>
        <w:t xml:space="preserve"> destinat</w:t>
      </w:r>
      <w:r w:rsidR="006B62CC" w:rsidRPr="00341FD1">
        <w:rPr>
          <w:sz w:val="22"/>
          <w:szCs w:val="22"/>
        </w:rPr>
        <w:t>i</w:t>
      </w:r>
      <w:r w:rsidRPr="00341FD1">
        <w:rPr>
          <w:sz w:val="22"/>
          <w:szCs w:val="22"/>
        </w:rPr>
        <w:t xml:space="preserve"> all'attuazione del progetto, quale entrata finalizzata allo stesso.</w:t>
      </w:r>
    </w:p>
    <w:p w:rsidR="00BA4926" w:rsidRPr="00341FD1" w:rsidRDefault="00BA4926" w:rsidP="004936EA">
      <w:pPr>
        <w:pStyle w:val="NormaleWeb"/>
        <w:spacing w:before="0" w:beforeAutospacing="0" w:after="120" w:afterAutospacing="0" w:line="280" w:lineRule="exact"/>
        <w:jc w:val="both"/>
        <w:rPr>
          <w:sz w:val="22"/>
          <w:szCs w:val="22"/>
        </w:rPr>
      </w:pPr>
      <w:r w:rsidRPr="00341FD1">
        <w:rPr>
          <w:sz w:val="22"/>
          <w:szCs w:val="22"/>
        </w:rPr>
        <w:t>L'istituzione scolastica capofila porrà in essere, attraverso i propri uffici, tutte le attività istruttorie necessarie, ivi comprese quelle afferenti ai procedimenti di scelta del contraente. La gestione amministrativo-contabile è oggetto di analitica rendicontazione, parziale e/o finale, in base alle scadenze individuate nella allegata scheda tecnica. La destinazione degli eventuali saldi attivi è determinata dalla conferenza dei dirigenti scolastici della rete di scopo. In ogni momento, comunque, gli organi delle altre istituzioni scolastiche possono esercitare il diritto di accesso ai relativi atti.</w:t>
      </w:r>
    </w:p>
    <w:p w:rsidR="00FD266D" w:rsidRDefault="00FD266D" w:rsidP="00262C6F">
      <w:pPr>
        <w:pStyle w:val="Default"/>
        <w:spacing w:line="240" w:lineRule="auto"/>
        <w:jc w:val="both"/>
        <w:rPr>
          <w:rFonts w:ascii="Times New Roman" w:eastAsia="Arial" w:hAnsi="Times New Roman" w:cs="Times New Roman"/>
          <w:b/>
          <w:bCs/>
          <w:sz w:val="22"/>
          <w:szCs w:val="22"/>
        </w:rPr>
      </w:pPr>
    </w:p>
    <w:p w:rsidR="00262C6F" w:rsidRPr="00341FD1" w:rsidRDefault="00262C6F" w:rsidP="00262C6F">
      <w:pPr>
        <w:pStyle w:val="Default"/>
        <w:spacing w:line="240" w:lineRule="auto"/>
        <w:jc w:val="both"/>
        <w:rPr>
          <w:rFonts w:ascii="Times New Roman" w:eastAsia="Arial" w:hAnsi="Times New Roman" w:cs="Times New Roman"/>
          <w:b/>
          <w:bCs/>
          <w:sz w:val="22"/>
          <w:szCs w:val="22"/>
        </w:rPr>
      </w:pPr>
    </w:p>
    <w:p w:rsidR="00F27B06" w:rsidRPr="004936EA" w:rsidRDefault="004936EA" w:rsidP="00262C6F">
      <w:pPr>
        <w:pStyle w:val="Default"/>
        <w:spacing w:line="240" w:lineRule="auto"/>
        <w:jc w:val="center"/>
        <w:rPr>
          <w:rFonts w:ascii="Times New Roman" w:eastAsia="Arial" w:hAnsi="Times New Roman" w:cs="Times New Roman"/>
          <w:b/>
          <w:bCs/>
          <w:sz w:val="22"/>
          <w:szCs w:val="22"/>
        </w:rPr>
      </w:pPr>
      <w:r>
        <w:rPr>
          <w:rFonts w:ascii="Times New Roman" w:eastAsia="Arial" w:hAnsi="Times New Roman" w:cs="Times New Roman"/>
          <w:b/>
          <w:bCs/>
          <w:sz w:val="22"/>
          <w:szCs w:val="22"/>
        </w:rPr>
        <w:t>A</w:t>
      </w:r>
      <w:r w:rsidRPr="004936EA">
        <w:rPr>
          <w:rFonts w:ascii="Times New Roman" w:eastAsia="Arial" w:hAnsi="Times New Roman" w:cs="Times New Roman"/>
          <w:b/>
          <w:bCs/>
          <w:sz w:val="22"/>
          <w:szCs w:val="22"/>
        </w:rPr>
        <w:t xml:space="preserve">rt. </w:t>
      </w:r>
      <w:r w:rsidR="00B03C33">
        <w:rPr>
          <w:rFonts w:ascii="Times New Roman" w:eastAsia="Arial" w:hAnsi="Times New Roman" w:cs="Times New Roman"/>
          <w:b/>
          <w:bCs/>
          <w:sz w:val="22"/>
          <w:szCs w:val="22"/>
        </w:rPr>
        <w:t>9</w:t>
      </w:r>
    </w:p>
    <w:p w:rsidR="00F27B06" w:rsidRPr="004936EA" w:rsidRDefault="004936EA" w:rsidP="00262C6F">
      <w:pPr>
        <w:pStyle w:val="Default"/>
        <w:spacing w:line="240" w:lineRule="auto"/>
        <w:jc w:val="center"/>
        <w:rPr>
          <w:rFonts w:ascii="Times New Roman" w:eastAsia="Arial" w:hAnsi="Times New Roman" w:cs="Times New Roman"/>
          <w:b/>
          <w:sz w:val="22"/>
          <w:szCs w:val="22"/>
        </w:rPr>
      </w:pPr>
      <w:r>
        <w:rPr>
          <w:rFonts w:ascii="Times New Roman" w:eastAsia="Arial" w:hAnsi="Times New Roman" w:cs="Times New Roman"/>
          <w:b/>
          <w:bCs/>
          <w:sz w:val="22"/>
          <w:szCs w:val="22"/>
        </w:rPr>
        <w:t>(D</w:t>
      </w:r>
      <w:r w:rsidRPr="004936EA">
        <w:rPr>
          <w:rFonts w:ascii="Times New Roman" w:eastAsia="Arial" w:hAnsi="Times New Roman" w:cs="Times New Roman"/>
          <w:b/>
          <w:bCs/>
          <w:sz w:val="22"/>
          <w:szCs w:val="22"/>
        </w:rPr>
        <w:t>urata dell’accordo e modifiche allo stesso</w:t>
      </w:r>
      <w:r>
        <w:rPr>
          <w:rFonts w:ascii="Times New Roman" w:eastAsia="Arial" w:hAnsi="Times New Roman" w:cs="Times New Roman"/>
          <w:b/>
          <w:bCs/>
          <w:sz w:val="22"/>
          <w:szCs w:val="22"/>
        </w:rPr>
        <w:t>)</w:t>
      </w:r>
    </w:p>
    <w:p w:rsidR="00F27B06" w:rsidRPr="00341FD1" w:rsidRDefault="00F27B06" w:rsidP="00262C6F">
      <w:pPr>
        <w:spacing w:after="0" w:line="240" w:lineRule="auto"/>
        <w:jc w:val="both"/>
        <w:rPr>
          <w:rFonts w:ascii="Times New Roman" w:eastAsia="Arial" w:hAnsi="Times New Roman" w:cs="Times New Roman"/>
        </w:rPr>
      </w:pPr>
    </w:p>
    <w:p w:rsidR="00F27B06" w:rsidRPr="00A96002" w:rsidRDefault="00F27B06" w:rsidP="00D12152">
      <w:pPr>
        <w:spacing w:after="120" w:line="280" w:lineRule="exact"/>
        <w:jc w:val="both"/>
        <w:rPr>
          <w:rFonts w:ascii="Times New Roman" w:eastAsia="Arial" w:hAnsi="Times New Roman" w:cs="Times New Roman"/>
        </w:rPr>
      </w:pPr>
      <w:r w:rsidRPr="00341FD1">
        <w:rPr>
          <w:rFonts w:ascii="Times New Roman" w:eastAsia="Arial" w:hAnsi="Times New Roman" w:cs="Times New Roman"/>
        </w:rPr>
        <w:t xml:space="preserve">Il presente accordo ha validità triennale; decorso il primo triennio, esso può essere prorogato di anno in anno o rinnovato </w:t>
      </w:r>
      <w:r w:rsidRPr="00A96002">
        <w:rPr>
          <w:rFonts w:ascii="Times New Roman" w:eastAsia="Arial" w:hAnsi="Times New Roman" w:cs="Times New Roman"/>
        </w:rPr>
        <w:t>per un ulteriore triennio. È escluso il tacito rinnovo.</w:t>
      </w:r>
    </w:p>
    <w:p w:rsidR="00B03C33" w:rsidRDefault="00B03C33" w:rsidP="00262C6F">
      <w:pPr>
        <w:pStyle w:val="Default"/>
        <w:spacing w:line="240" w:lineRule="auto"/>
        <w:jc w:val="center"/>
        <w:rPr>
          <w:rFonts w:ascii="Times New Roman" w:eastAsia="Arial" w:hAnsi="Times New Roman" w:cs="Times New Roman"/>
          <w:b/>
          <w:bCs/>
          <w:sz w:val="22"/>
          <w:szCs w:val="22"/>
        </w:rPr>
      </w:pPr>
    </w:p>
    <w:p w:rsidR="00F27B06" w:rsidRPr="00341FD1" w:rsidRDefault="004936EA" w:rsidP="00262C6F">
      <w:pPr>
        <w:pStyle w:val="Default"/>
        <w:spacing w:line="240" w:lineRule="auto"/>
        <w:jc w:val="center"/>
        <w:rPr>
          <w:rFonts w:ascii="Times New Roman" w:eastAsia="Arial" w:hAnsi="Times New Roman" w:cs="Times New Roman"/>
          <w:b/>
          <w:bCs/>
          <w:sz w:val="22"/>
          <w:szCs w:val="22"/>
        </w:rPr>
      </w:pPr>
      <w:r>
        <w:rPr>
          <w:rFonts w:ascii="Times New Roman" w:eastAsia="Arial" w:hAnsi="Times New Roman" w:cs="Times New Roman"/>
          <w:b/>
          <w:bCs/>
          <w:sz w:val="22"/>
          <w:szCs w:val="22"/>
        </w:rPr>
        <w:t>A</w:t>
      </w:r>
      <w:r w:rsidRPr="00341FD1">
        <w:rPr>
          <w:rFonts w:ascii="Times New Roman" w:eastAsia="Arial" w:hAnsi="Times New Roman" w:cs="Times New Roman"/>
          <w:b/>
          <w:bCs/>
          <w:sz w:val="22"/>
          <w:szCs w:val="22"/>
        </w:rPr>
        <w:t>rt. 1</w:t>
      </w:r>
      <w:r w:rsidR="00B03C33">
        <w:rPr>
          <w:rFonts w:ascii="Times New Roman" w:eastAsia="Arial" w:hAnsi="Times New Roman" w:cs="Times New Roman"/>
          <w:b/>
          <w:bCs/>
          <w:sz w:val="22"/>
          <w:szCs w:val="22"/>
        </w:rPr>
        <w:t>0</w:t>
      </w:r>
    </w:p>
    <w:p w:rsidR="00FD266D" w:rsidRPr="00341FD1" w:rsidRDefault="004936EA" w:rsidP="00262C6F">
      <w:pPr>
        <w:pStyle w:val="Default"/>
        <w:spacing w:line="240" w:lineRule="auto"/>
        <w:jc w:val="center"/>
        <w:rPr>
          <w:rFonts w:ascii="Times New Roman" w:eastAsia="Arial" w:hAnsi="Times New Roman" w:cs="Times New Roman"/>
          <w:sz w:val="22"/>
          <w:szCs w:val="22"/>
        </w:rPr>
      </w:pPr>
      <w:r>
        <w:rPr>
          <w:rFonts w:ascii="Times New Roman" w:eastAsia="Arial" w:hAnsi="Times New Roman" w:cs="Times New Roman"/>
          <w:b/>
          <w:bCs/>
          <w:sz w:val="22"/>
          <w:szCs w:val="22"/>
        </w:rPr>
        <w:t>(N</w:t>
      </w:r>
      <w:r w:rsidRPr="00341FD1">
        <w:rPr>
          <w:rFonts w:ascii="Times New Roman" w:eastAsia="Arial" w:hAnsi="Times New Roman" w:cs="Times New Roman"/>
          <w:b/>
          <w:bCs/>
          <w:sz w:val="22"/>
          <w:szCs w:val="22"/>
        </w:rPr>
        <w:t>orme finali e transitorie</w:t>
      </w:r>
      <w:r>
        <w:rPr>
          <w:rFonts w:ascii="Times New Roman" w:eastAsia="Arial" w:hAnsi="Times New Roman" w:cs="Times New Roman"/>
          <w:b/>
          <w:bCs/>
          <w:sz w:val="22"/>
          <w:szCs w:val="22"/>
        </w:rPr>
        <w:t>)</w:t>
      </w:r>
    </w:p>
    <w:p w:rsidR="00F27B06" w:rsidRPr="00341FD1" w:rsidRDefault="00F27B06" w:rsidP="00262C6F">
      <w:pPr>
        <w:pStyle w:val="Default"/>
        <w:spacing w:line="240" w:lineRule="auto"/>
        <w:jc w:val="both"/>
        <w:rPr>
          <w:rFonts w:ascii="Times New Roman" w:eastAsia="Arial" w:hAnsi="Times New Roman" w:cs="Times New Roman"/>
          <w:sz w:val="22"/>
          <w:szCs w:val="22"/>
        </w:rPr>
      </w:pPr>
    </w:p>
    <w:p w:rsidR="00FD266D" w:rsidRDefault="00FD266D" w:rsidP="00D12152">
      <w:pPr>
        <w:pStyle w:val="Default"/>
        <w:spacing w:after="120" w:line="280" w:lineRule="exact"/>
        <w:jc w:val="both"/>
        <w:rPr>
          <w:rFonts w:ascii="Times New Roman" w:eastAsia="Arial" w:hAnsi="Times New Roman" w:cs="Times New Roman"/>
          <w:sz w:val="22"/>
          <w:szCs w:val="22"/>
        </w:rPr>
      </w:pPr>
      <w:r w:rsidRPr="00FE17A7">
        <w:rPr>
          <w:rFonts w:ascii="Times New Roman" w:eastAsia="Arial" w:hAnsi="Times New Roman" w:cs="Times New Roman"/>
          <w:sz w:val="22"/>
          <w:szCs w:val="22"/>
        </w:rPr>
        <w:t xml:space="preserve">Il presente accordo viene redatto in duplice copia originale e conservato rispettivamente presso </w:t>
      </w:r>
      <w:r w:rsidR="00B03C33">
        <w:rPr>
          <w:rFonts w:ascii="Times New Roman" w:eastAsia="Arial" w:hAnsi="Times New Roman" w:cs="Times New Roman"/>
          <w:sz w:val="22"/>
          <w:szCs w:val="22"/>
        </w:rPr>
        <w:t xml:space="preserve">la Scuola capofila, </w:t>
      </w:r>
      <w:r w:rsidRPr="00FE17A7">
        <w:rPr>
          <w:rFonts w:ascii="Times New Roman" w:eastAsia="Arial" w:hAnsi="Times New Roman" w:cs="Times New Roman"/>
          <w:sz w:val="22"/>
          <w:szCs w:val="22"/>
        </w:rPr>
        <w:t>che provvederà a rilasciarne copia agli altri soggetti aderenti</w:t>
      </w:r>
      <w:r w:rsidR="00B03C33">
        <w:rPr>
          <w:rFonts w:ascii="Times New Roman" w:eastAsia="Arial" w:hAnsi="Times New Roman" w:cs="Times New Roman"/>
          <w:sz w:val="22"/>
          <w:szCs w:val="22"/>
        </w:rPr>
        <w:t>, e inviato all’USR di riferimento oltre che all’Ufficio IV della Direzione generale per lo Studente, l’Integrazione e la Partecipazione</w:t>
      </w:r>
      <w:r w:rsidR="00560C2E" w:rsidRPr="00FE17A7">
        <w:rPr>
          <w:rFonts w:ascii="Times New Roman" w:eastAsia="Arial" w:hAnsi="Times New Roman" w:cs="Times New Roman"/>
          <w:sz w:val="22"/>
          <w:szCs w:val="22"/>
        </w:rPr>
        <w:t>; le scuole</w:t>
      </w:r>
      <w:r w:rsidR="00560C2E" w:rsidRPr="00341FD1">
        <w:rPr>
          <w:rFonts w:ascii="Times New Roman" w:eastAsia="Arial" w:hAnsi="Times New Roman" w:cs="Times New Roman"/>
          <w:sz w:val="22"/>
          <w:szCs w:val="22"/>
        </w:rPr>
        <w:t xml:space="preserve"> possono sottoscriverlo in qualsiasi momento nel periodo di validità dello stesso e l’adesione così manifestata ha validità immediata.</w:t>
      </w:r>
    </w:p>
    <w:p w:rsidR="00FE17A7" w:rsidRPr="00341FD1" w:rsidRDefault="00FE17A7" w:rsidP="00D12152">
      <w:pPr>
        <w:pStyle w:val="Default"/>
        <w:spacing w:after="120" w:line="280" w:lineRule="exact"/>
        <w:jc w:val="both"/>
        <w:rPr>
          <w:rFonts w:ascii="Times New Roman" w:eastAsia="Arial" w:hAnsi="Times New Roman" w:cs="Times New Roman"/>
          <w:sz w:val="22"/>
          <w:szCs w:val="22"/>
        </w:rPr>
      </w:pPr>
      <w:r>
        <w:rPr>
          <w:rFonts w:ascii="Times New Roman" w:eastAsia="Arial" w:hAnsi="Times New Roman" w:cs="Times New Roman"/>
          <w:sz w:val="22"/>
          <w:szCs w:val="22"/>
        </w:rPr>
        <w:t xml:space="preserve">Copia in formato elettronico </w:t>
      </w:r>
      <w:r w:rsidR="00B03C33">
        <w:rPr>
          <w:rFonts w:ascii="Times New Roman" w:eastAsia="Arial" w:hAnsi="Times New Roman" w:cs="Times New Roman"/>
          <w:sz w:val="22"/>
          <w:szCs w:val="22"/>
        </w:rPr>
        <w:t xml:space="preserve">dell’accordo </w:t>
      </w:r>
      <w:r>
        <w:rPr>
          <w:rFonts w:ascii="Times New Roman" w:eastAsia="Arial" w:hAnsi="Times New Roman" w:cs="Times New Roman"/>
          <w:sz w:val="22"/>
          <w:szCs w:val="22"/>
        </w:rPr>
        <w:t>sarà altresì pubblicata, e costantemente aggiornata, sul portale appositamente creato per le azioni relative al progetto FAMI 740.</w:t>
      </w:r>
    </w:p>
    <w:p w:rsidR="00FD266D" w:rsidRDefault="00FD266D" w:rsidP="00262C6F">
      <w:pPr>
        <w:pStyle w:val="Default"/>
        <w:spacing w:line="240" w:lineRule="auto"/>
        <w:jc w:val="both"/>
        <w:rPr>
          <w:rFonts w:ascii="Times New Roman" w:eastAsia="Arial" w:hAnsi="Times New Roman" w:cs="Times New Roman"/>
          <w:sz w:val="22"/>
          <w:szCs w:val="22"/>
        </w:rPr>
      </w:pPr>
    </w:p>
    <w:p w:rsidR="00262C6F" w:rsidRPr="00341FD1" w:rsidRDefault="00262C6F" w:rsidP="00262C6F">
      <w:pPr>
        <w:pStyle w:val="Default"/>
        <w:spacing w:line="240" w:lineRule="auto"/>
        <w:jc w:val="both"/>
        <w:rPr>
          <w:rFonts w:ascii="Times New Roman" w:eastAsia="Arial" w:hAnsi="Times New Roman" w:cs="Times New Roman"/>
          <w:sz w:val="22"/>
          <w:szCs w:val="22"/>
        </w:rPr>
      </w:pPr>
    </w:p>
    <w:p w:rsidR="000D784B" w:rsidRPr="00341FD1" w:rsidRDefault="004936EA" w:rsidP="00262C6F">
      <w:pPr>
        <w:pStyle w:val="Default"/>
        <w:spacing w:line="240" w:lineRule="auto"/>
        <w:jc w:val="center"/>
        <w:rPr>
          <w:rFonts w:ascii="Times New Roman" w:eastAsia="Arial" w:hAnsi="Times New Roman" w:cs="Times New Roman"/>
          <w:b/>
          <w:bCs/>
          <w:sz w:val="22"/>
          <w:szCs w:val="22"/>
        </w:rPr>
      </w:pPr>
      <w:r>
        <w:rPr>
          <w:rFonts w:ascii="Times New Roman" w:eastAsia="Arial" w:hAnsi="Times New Roman" w:cs="Times New Roman"/>
          <w:b/>
          <w:bCs/>
          <w:sz w:val="22"/>
          <w:szCs w:val="22"/>
        </w:rPr>
        <w:t>A</w:t>
      </w:r>
      <w:r w:rsidRPr="00341FD1">
        <w:rPr>
          <w:rFonts w:ascii="Times New Roman" w:eastAsia="Arial" w:hAnsi="Times New Roman" w:cs="Times New Roman"/>
          <w:b/>
          <w:bCs/>
          <w:sz w:val="22"/>
          <w:szCs w:val="22"/>
        </w:rPr>
        <w:t>rt. 1</w:t>
      </w:r>
      <w:r w:rsidR="00004268">
        <w:rPr>
          <w:rFonts w:ascii="Times New Roman" w:eastAsia="Arial" w:hAnsi="Times New Roman" w:cs="Times New Roman"/>
          <w:b/>
          <w:bCs/>
          <w:sz w:val="22"/>
          <w:szCs w:val="22"/>
        </w:rPr>
        <w:t>1</w:t>
      </w:r>
    </w:p>
    <w:p w:rsidR="000D784B" w:rsidRPr="00341FD1" w:rsidRDefault="004936EA" w:rsidP="00262C6F">
      <w:pPr>
        <w:pStyle w:val="Default"/>
        <w:spacing w:line="240" w:lineRule="auto"/>
        <w:jc w:val="center"/>
        <w:rPr>
          <w:rFonts w:ascii="Times New Roman" w:eastAsia="Arial" w:hAnsi="Times New Roman" w:cs="Times New Roman"/>
          <w:sz w:val="22"/>
          <w:szCs w:val="22"/>
        </w:rPr>
      </w:pPr>
      <w:r>
        <w:rPr>
          <w:rFonts w:ascii="Times New Roman" w:eastAsia="Arial" w:hAnsi="Times New Roman" w:cs="Times New Roman"/>
          <w:b/>
          <w:bCs/>
          <w:sz w:val="22"/>
          <w:szCs w:val="22"/>
        </w:rPr>
        <w:t>(N</w:t>
      </w:r>
      <w:r w:rsidRPr="00341FD1">
        <w:rPr>
          <w:rFonts w:ascii="Times New Roman" w:eastAsia="Arial" w:hAnsi="Times New Roman" w:cs="Times New Roman"/>
          <w:b/>
          <w:bCs/>
          <w:sz w:val="22"/>
          <w:szCs w:val="22"/>
        </w:rPr>
        <w:t>orma di rinvio</w:t>
      </w:r>
      <w:r>
        <w:rPr>
          <w:rFonts w:ascii="Times New Roman" w:eastAsia="Arial" w:hAnsi="Times New Roman" w:cs="Times New Roman"/>
          <w:b/>
          <w:bCs/>
          <w:sz w:val="22"/>
          <w:szCs w:val="22"/>
        </w:rPr>
        <w:t>)</w:t>
      </w:r>
    </w:p>
    <w:p w:rsidR="000D784B" w:rsidRPr="00341FD1" w:rsidRDefault="000D784B" w:rsidP="00262C6F">
      <w:pPr>
        <w:pStyle w:val="Default"/>
        <w:spacing w:line="240" w:lineRule="auto"/>
        <w:jc w:val="both"/>
        <w:rPr>
          <w:rFonts w:ascii="Times New Roman" w:eastAsia="Arial" w:hAnsi="Times New Roman" w:cs="Times New Roman"/>
          <w:sz w:val="22"/>
          <w:szCs w:val="22"/>
        </w:rPr>
      </w:pPr>
    </w:p>
    <w:p w:rsidR="000D784B" w:rsidRPr="00341FD1" w:rsidRDefault="000D784B" w:rsidP="00262C6F">
      <w:pPr>
        <w:pStyle w:val="Default"/>
        <w:spacing w:after="120" w:line="240" w:lineRule="auto"/>
        <w:jc w:val="both"/>
        <w:rPr>
          <w:rFonts w:ascii="Times New Roman" w:eastAsia="Arial" w:hAnsi="Times New Roman" w:cs="Times New Roman"/>
          <w:sz w:val="22"/>
          <w:szCs w:val="22"/>
        </w:rPr>
      </w:pPr>
      <w:r w:rsidRPr="00341FD1">
        <w:rPr>
          <w:rFonts w:ascii="Times New Roman" w:eastAsia="Arial" w:hAnsi="Times New Roman" w:cs="Times New Roman"/>
          <w:sz w:val="22"/>
          <w:szCs w:val="22"/>
        </w:rPr>
        <w:t>Gli allegati al presente accordo sono parte integrante dell’accordo stesso</w:t>
      </w:r>
      <w:r w:rsidR="00C234FD" w:rsidRPr="00341FD1">
        <w:rPr>
          <w:rFonts w:ascii="Times New Roman" w:eastAsia="Arial" w:hAnsi="Times New Roman" w:cs="Times New Roman"/>
          <w:sz w:val="22"/>
          <w:szCs w:val="22"/>
        </w:rPr>
        <w:t>.</w:t>
      </w:r>
    </w:p>
    <w:p w:rsidR="000D784B" w:rsidRPr="00341FD1" w:rsidRDefault="000D784B" w:rsidP="00262C6F">
      <w:pPr>
        <w:pStyle w:val="Default"/>
        <w:spacing w:after="120" w:line="240" w:lineRule="auto"/>
        <w:jc w:val="both"/>
        <w:rPr>
          <w:rFonts w:ascii="Times New Roman" w:eastAsia="Arial" w:hAnsi="Times New Roman" w:cs="Times New Roman"/>
          <w:sz w:val="22"/>
          <w:szCs w:val="22"/>
        </w:rPr>
      </w:pPr>
      <w:r w:rsidRPr="00341FD1">
        <w:rPr>
          <w:rFonts w:ascii="Times New Roman" w:eastAsia="Arial" w:hAnsi="Times New Roman" w:cs="Times New Roman"/>
          <w:sz w:val="22"/>
          <w:szCs w:val="22"/>
        </w:rPr>
        <w:t xml:space="preserve"> </w:t>
      </w:r>
    </w:p>
    <w:p w:rsidR="00FD266D" w:rsidRPr="00341FD1" w:rsidRDefault="00FD266D" w:rsidP="00262C6F">
      <w:pPr>
        <w:pStyle w:val="Default"/>
        <w:spacing w:after="120" w:line="240" w:lineRule="auto"/>
        <w:jc w:val="both"/>
        <w:rPr>
          <w:rFonts w:ascii="Times New Roman" w:eastAsia="Arial" w:hAnsi="Times New Roman" w:cs="Times New Roman"/>
          <w:b/>
          <w:bCs/>
          <w:sz w:val="22"/>
          <w:szCs w:val="22"/>
        </w:rPr>
      </w:pPr>
      <w:r w:rsidRPr="00341FD1">
        <w:rPr>
          <w:rFonts w:ascii="Times New Roman" w:eastAsia="Arial" w:hAnsi="Times New Roman" w:cs="Times New Roman"/>
          <w:sz w:val="22"/>
          <w:szCs w:val="22"/>
        </w:rPr>
        <w:t xml:space="preserve">Letto, firmato e sottoscritto in _______________il _________, </w:t>
      </w:r>
    </w:p>
    <w:p w:rsidR="00FD266D" w:rsidRPr="00341FD1" w:rsidRDefault="00FD266D" w:rsidP="00262C6F">
      <w:pPr>
        <w:pStyle w:val="Default"/>
        <w:spacing w:after="120" w:line="240" w:lineRule="auto"/>
        <w:jc w:val="both"/>
        <w:rPr>
          <w:rFonts w:ascii="Times New Roman" w:eastAsia="Arial" w:hAnsi="Times New Roman" w:cs="Times New Roman"/>
          <w:b/>
          <w:bCs/>
          <w:sz w:val="22"/>
          <w:szCs w:val="22"/>
        </w:rPr>
      </w:pPr>
    </w:p>
    <w:p w:rsidR="00FD266D" w:rsidRPr="00341FD1" w:rsidRDefault="00DF7F70" w:rsidP="00262C6F">
      <w:pPr>
        <w:pStyle w:val="Default"/>
        <w:spacing w:after="120" w:line="240" w:lineRule="auto"/>
        <w:rPr>
          <w:rFonts w:ascii="Times New Roman" w:eastAsia="Arial" w:hAnsi="Times New Roman" w:cs="Times New Roman"/>
          <w:b/>
          <w:bCs/>
          <w:i/>
          <w:iCs/>
          <w:sz w:val="22"/>
          <w:szCs w:val="22"/>
        </w:rPr>
      </w:pPr>
      <w:r>
        <w:rPr>
          <w:rFonts w:ascii="Times New Roman" w:eastAsia="Arial" w:hAnsi="Times New Roman" w:cs="Times New Roman"/>
          <w:b/>
          <w:bCs/>
          <w:sz w:val="22"/>
          <w:szCs w:val="22"/>
        </w:rPr>
        <w:t>Le</w:t>
      </w:r>
      <w:r w:rsidR="00FD266D" w:rsidRPr="00341FD1">
        <w:rPr>
          <w:rFonts w:ascii="Times New Roman" w:eastAsia="Arial" w:hAnsi="Times New Roman" w:cs="Times New Roman"/>
          <w:b/>
          <w:bCs/>
          <w:sz w:val="22"/>
          <w:szCs w:val="22"/>
        </w:rPr>
        <w:t xml:space="preserve"> Istituzioni Scolastiche</w:t>
      </w:r>
    </w:p>
    <w:p w:rsidR="00FD266D" w:rsidRPr="00341FD1" w:rsidRDefault="00FD266D" w:rsidP="00262C6F">
      <w:pPr>
        <w:pStyle w:val="Default"/>
        <w:spacing w:after="120" w:line="240" w:lineRule="auto"/>
        <w:jc w:val="both"/>
        <w:rPr>
          <w:rFonts w:ascii="Times New Roman" w:eastAsia="Arial" w:hAnsi="Times New Roman" w:cs="Times New Roman"/>
          <w:b/>
          <w:bCs/>
          <w:i/>
          <w:iCs/>
          <w:sz w:val="22"/>
          <w:szCs w:val="22"/>
        </w:rPr>
      </w:pPr>
    </w:p>
    <w:p w:rsidR="00FD266D" w:rsidRPr="00341FD1" w:rsidRDefault="00FD266D" w:rsidP="00262C6F">
      <w:pPr>
        <w:pStyle w:val="Default"/>
        <w:spacing w:after="120" w:line="240" w:lineRule="auto"/>
        <w:jc w:val="both"/>
        <w:rPr>
          <w:rFonts w:ascii="Times New Roman" w:eastAsia="Arial" w:hAnsi="Times New Roman" w:cs="Times New Roman"/>
          <w:sz w:val="22"/>
          <w:szCs w:val="22"/>
        </w:rPr>
      </w:pPr>
      <w:r w:rsidRPr="00341FD1">
        <w:rPr>
          <w:rFonts w:ascii="Times New Roman" w:eastAsia="Arial" w:hAnsi="Times New Roman" w:cs="Times New Roman"/>
          <w:i/>
          <w:iCs/>
          <w:sz w:val="22"/>
          <w:szCs w:val="22"/>
        </w:rPr>
        <w:t>Cod. Mecc.</w:t>
      </w:r>
      <w:r w:rsidR="00F27B06" w:rsidRPr="00341FD1">
        <w:rPr>
          <w:rFonts w:ascii="Times New Roman" w:eastAsia="Arial" w:hAnsi="Times New Roman" w:cs="Times New Roman"/>
          <w:i/>
          <w:iCs/>
          <w:sz w:val="22"/>
          <w:szCs w:val="22"/>
        </w:rPr>
        <w:t xml:space="preserve">/ </w:t>
      </w:r>
      <w:r w:rsidRPr="00341FD1">
        <w:rPr>
          <w:rFonts w:ascii="Times New Roman" w:eastAsia="Arial" w:hAnsi="Times New Roman" w:cs="Times New Roman"/>
          <w:i/>
          <w:iCs/>
          <w:sz w:val="22"/>
          <w:szCs w:val="22"/>
        </w:rPr>
        <w:t>Denominazione</w:t>
      </w:r>
      <w:r w:rsidR="00F27B06" w:rsidRPr="00341FD1">
        <w:rPr>
          <w:rFonts w:ascii="Times New Roman" w:eastAsia="Arial" w:hAnsi="Times New Roman" w:cs="Times New Roman"/>
          <w:i/>
          <w:iCs/>
          <w:sz w:val="22"/>
          <w:szCs w:val="22"/>
        </w:rPr>
        <w:t xml:space="preserve"> / </w:t>
      </w:r>
      <w:r w:rsidRPr="00341FD1">
        <w:rPr>
          <w:rFonts w:ascii="Times New Roman" w:eastAsia="Arial" w:hAnsi="Times New Roman" w:cs="Times New Roman"/>
          <w:i/>
          <w:iCs/>
          <w:sz w:val="22"/>
          <w:szCs w:val="22"/>
        </w:rPr>
        <w:t>Sede</w:t>
      </w:r>
    </w:p>
    <w:p w:rsidR="009C4C1B" w:rsidRPr="00341FD1" w:rsidRDefault="000D784B" w:rsidP="00262C6F">
      <w:pPr>
        <w:pStyle w:val="articolo"/>
        <w:spacing w:before="0" w:beforeAutospacing="0" w:after="0" w:afterAutospacing="0"/>
        <w:ind w:firstLine="225"/>
        <w:jc w:val="right"/>
        <w:rPr>
          <w:color w:val="333333"/>
          <w:sz w:val="22"/>
          <w:szCs w:val="22"/>
        </w:rPr>
      </w:pPr>
      <w:r w:rsidRPr="00341FD1">
        <w:rPr>
          <w:rFonts w:eastAsia="Arial"/>
          <w:sz w:val="22"/>
          <w:szCs w:val="22"/>
        </w:rPr>
        <w:br w:type="page"/>
      </w:r>
      <w:r w:rsidR="00FD266D" w:rsidRPr="00341FD1">
        <w:rPr>
          <w:rFonts w:eastAsia="Arial"/>
          <w:color w:val="000000"/>
          <w:sz w:val="22"/>
          <w:szCs w:val="22"/>
        </w:rPr>
        <w:lastRenderedPageBreak/>
        <w:t xml:space="preserve"> </w:t>
      </w:r>
      <w:r w:rsidR="009C4C1B" w:rsidRPr="00341FD1">
        <w:rPr>
          <w:b/>
          <w:bCs/>
          <w:color w:val="333333"/>
          <w:sz w:val="22"/>
          <w:szCs w:val="22"/>
        </w:rPr>
        <w:t xml:space="preserve">Allegato </w:t>
      </w:r>
      <w:r w:rsidR="00776994" w:rsidRPr="00341FD1">
        <w:rPr>
          <w:b/>
          <w:bCs/>
          <w:color w:val="333333"/>
          <w:sz w:val="22"/>
          <w:szCs w:val="22"/>
        </w:rPr>
        <w:t xml:space="preserve">1 </w:t>
      </w:r>
      <w:r w:rsidR="009C4C1B" w:rsidRPr="00341FD1">
        <w:rPr>
          <w:b/>
          <w:bCs/>
          <w:color w:val="333333"/>
          <w:sz w:val="22"/>
          <w:szCs w:val="22"/>
        </w:rPr>
        <w:t>-</w:t>
      </w:r>
      <w:r w:rsidR="009C4C1B" w:rsidRPr="00341FD1">
        <w:rPr>
          <w:rStyle w:val="apple-converted-space"/>
          <w:rFonts w:eastAsia="Wingdings"/>
          <w:i/>
          <w:iCs/>
          <w:color w:val="333333"/>
          <w:sz w:val="22"/>
          <w:szCs w:val="22"/>
        </w:rPr>
        <w:t> </w:t>
      </w:r>
      <w:r w:rsidR="009C4C1B" w:rsidRPr="00341FD1">
        <w:rPr>
          <w:i/>
          <w:iCs/>
          <w:color w:val="333333"/>
          <w:sz w:val="22"/>
          <w:szCs w:val="22"/>
        </w:rPr>
        <w:t>Scheda tecnica</w:t>
      </w:r>
    </w:p>
    <w:p w:rsidR="009C4C1B" w:rsidRPr="00341FD1" w:rsidRDefault="009C4C1B" w:rsidP="00262C6F">
      <w:pPr>
        <w:pStyle w:val="NormaleWeb"/>
        <w:spacing w:before="0" w:beforeAutospacing="0" w:after="0" w:afterAutospacing="0"/>
        <w:ind w:firstLine="225"/>
        <w:jc w:val="both"/>
        <w:rPr>
          <w:b/>
          <w:bCs/>
          <w:color w:val="333333"/>
          <w:sz w:val="22"/>
          <w:szCs w:val="22"/>
        </w:rPr>
      </w:pPr>
    </w:p>
    <w:p w:rsidR="009C4C1B" w:rsidRPr="00D12152" w:rsidRDefault="009C4C1B" w:rsidP="00D12152">
      <w:pPr>
        <w:pStyle w:val="NormaleWeb"/>
        <w:spacing w:before="0" w:beforeAutospacing="0" w:after="0" w:afterAutospacing="0"/>
        <w:ind w:firstLine="225"/>
        <w:jc w:val="center"/>
        <w:rPr>
          <w:b/>
          <w:color w:val="333333"/>
          <w:sz w:val="22"/>
          <w:szCs w:val="22"/>
        </w:rPr>
      </w:pPr>
      <w:r w:rsidRPr="00D12152">
        <w:rPr>
          <w:b/>
          <w:bCs/>
          <w:color w:val="333333"/>
          <w:sz w:val="22"/>
          <w:szCs w:val="22"/>
        </w:rPr>
        <w:t xml:space="preserve">Progetto: </w:t>
      </w:r>
      <w:r w:rsidRPr="00D12152">
        <w:rPr>
          <w:b/>
          <w:bCs/>
          <w:sz w:val="22"/>
          <w:szCs w:val="22"/>
        </w:rPr>
        <w:t>“Piano pluriennale di formazione per dirigenti, insegnanti e personale ATA di scuole ad alta incidenza di alunni stranieri”</w:t>
      </w:r>
    </w:p>
    <w:p w:rsidR="00D12152" w:rsidRDefault="00D12152" w:rsidP="00262C6F">
      <w:pPr>
        <w:pStyle w:val="NormaleWeb"/>
        <w:ind w:firstLine="225"/>
        <w:jc w:val="both"/>
        <w:rPr>
          <w:color w:val="333333"/>
          <w:sz w:val="22"/>
          <w:szCs w:val="22"/>
        </w:rPr>
      </w:pPr>
    </w:p>
    <w:p w:rsidR="009C4C1B" w:rsidRPr="00341FD1" w:rsidRDefault="009C4C1B" w:rsidP="00D12152">
      <w:pPr>
        <w:pStyle w:val="NormaleWeb"/>
        <w:spacing w:line="280" w:lineRule="exact"/>
        <w:ind w:firstLine="225"/>
        <w:jc w:val="both"/>
        <w:rPr>
          <w:color w:val="333333"/>
          <w:sz w:val="22"/>
          <w:szCs w:val="22"/>
        </w:rPr>
      </w:pPr>
      <w:r w:rsidRPr="00341FD1">
        <w:rPr>
          <w:color w:val="333333"/>
          <w:sz w:val="22"/>
          <w:szCs w:val="22"/>
        </w:rPr>
        <w:t xml:space="preserve">Il Progetto, finalizzato </w:t>
      </w:r>
      <w:r w:rsidRPr="00341FD1">
        <w:rPr>
          <w:iCs/>
          <w:color w:val="333333"/>
          <w:sz w:val="22"/>
          <w:szCs w:val="22"/>
        </w:rPr>
        <w:t>alla formazione del personale della scuola che opera in contesti ad elevata complessità multiculturale</w:t>
      </w:r>
      <w:r w:rsidRPr="00341FD1">
        <w:rPr>
          <w:color w:val="333333"/>
          <w:sz w:val="22"/>
          <w:szCs w:val="22"/>
        </w:rPr>
        <w:t xml:space="preserve"> ha, quale obiettivo generale, quello di implementare e rafforzare le competenze dei dirigenti e del personale scolastico in relazione alla multiculturalità, con l’obiettivo di migliorare la qualità dell’inclusione scolastica. Nello specifico, il progetto si pone i seguenti obiettivi:</w:t>
      </w:r>
    </w:p>
    <w:p w:rsidR="009C4C1B" w:rsidRPr="00341FD1" w:rsidRDefault="009C4C1B" w:rsidP="00D12152">
      <w:pPr>
        <w:pStyle w:val="NormaleWeb"/>
        <w:numPr>
          <w:ilvl w:val="0"/>
          <w:numId w:val="31"/>
        </w:numPr>
        <w:spacing w:before="0" w:beforeAutospacing="0" w:after="120" w:afterAutospacing="0" w:line="280" w:lineRule="exact"/>
        <w:ind w:left="357" w:hanging="357"/>
        <w:jc w:val="both"/>
        <w:rPr>
          <w:color w:val="333333"/>
          <w:sz w:val="22"/>
          <w:szCs w:val="22"/>
        </w:rPr>
      </w:pPr>
      <w:r w:rsidRPr="00341FD1">
        <w:rPr>
          <w:color w:val="333333"/>
          <w:sz w:val="22"/>
          <w:szCs w:val="22"/>
        </w:rPr>
        <w:t>individuare e diffondere modelli efficaci di formazione continua dei dirigenti scolastici, caratterizzati da alta interattività e approccio di ricerca-azione;</w:t>
      </w:r>
    </w:p>
    <w:p w:rsidR="009C4C1B" w:rsidRPr="00341FD1" w:rsidRDefault="009C4C1B" w:rsidP="00D12152">
      <w:pPr>
        <w:pStyle w:val="NormaleWeb"/>
        <w:numPr>
          <w:ilvl w:val="0"/>
          <w:numId w:val="31"/>
        </w:numPr>
        <w:spacing w:before="0" w:beforeAutospacing="0" w:after="120" w:afterAutospacing="0" w:line="280" w:lineRule="exact"/>
        <w:ind w:left="357" w:hanging="357"/>
        <w:jc w:val="both"/>
        <w:rPr>
          <w:color w:val="333333"/>
          <w:sz w:val="22"/>
          <w:szCs w:val="22"/>
        </w:rPr>
      </w:pPr>
      <w:r w:rsidRPr="00341FD1">
        <w:rPr>
          <w:color w:val="333333"/>
          <w:sz w:val="22"/>
          <w:szCs w:val="22"/>
        </w:rPr>
        <w:t>aumentare le competenze nella gestione della classe plurilingue e plurilivello e nella didattica multiculturale;</w:t>
      </w:r>
    </w:p>
    <w:p w:rsidR="009C4C1B" w:rsidRPr="00341FD1" w:rsidRDefault="009C4C1B" w:rsidP="00D12152">
      <w:pPr>
        <w:pStyle w:val="NormaleWeb"/>
        <w:numPr>
          <w:ilvl w:val="0"/>
          <w:numId w:val="31"/>
        </w:numPr>
        <w:spacing w:before="0" w:beforeAutospacing="0" w:after="120" w:afterAutospacing="0" w:line="280" w:lineRule="exact"/>
        <w:ind w:left="357" w:hanging="357"/>
        <w:jc w:val="both"/>
        <w:rPr>
          <w:color w:val="333333"/>
          <w:sz w:val="22"/>
          <w:szCs w:val="22"/>
        </w:rPr>
      </w:pPr>
      <w:r w:rsidRPr="00341FD1">
        <w:rPr>
          <w:color w:val="333333"/>
          <w:sz w:val="22"/>
          <w:szCs w:val="22"/>
        </w:rPr>
        <w:t>dotare gli insegnanti di competenze specifiche nell’insegnamento dell’italiano come lingua seconda forniti dalle Università con specifiche esperienze e competenze. I corsi di formazione si terranno in presenza e on-line, in modalità di auto apprendimento;</w:t>
      </w:r>
    </w:p>
    <w:p w:rsidR="009C4C1B" w:rsidRPr="00341FD1" w:rsidRDefault="009C4C1B" w:rsidP="00D12152">
      <w:pPr>
        <w:pStyle w:val="NormaleWeb"/>
        <w:numPr>
          <w:ilvl w:val="0"/>
          <w:numId w:val="31"/>
        </w:numPr>
        <w:spacing w:before="0" w:beforeAutospacing="0" w:after="120" w:afterAutospacing="0" w:line="280" w:lineRule="exact"/>
        <w:ind w:left="357" w:hanging="357"/>
        <w:jc w:val="both"/>
        <w:rPr>
          <w:color w:val="333333"/>
          <w:sz w:val="22"/>
          <w:szCs w:val="22"/>
        </w:rPr>
      </w:pPr>
      <w:r w:rsidRPr="00341FD1">
        <w:rPr>
          <w:color w:val="333333"/>
          <w:sz w:val="22"/>
          <w:szCs w:val="22"/>
        </w:rPr>
        <w:t>assicurare l’informazione e la formazione del personale ATA anche attraverso l’utilizzo di vademecum e piattaforme on line.</w:t>
      </w:r>
    </w:p>
    <w:p w:rsidR="009C4C1B" w:rsidRPr="00341FD1" w:rsidRDefault="009C4C1B" w:rsidP="00D12152">
      <w:pPr>
        <w:pStyle w:val="NormaleWeb"/>
        <w:numPr>
          <w:ilvl w:val="0"/>
          <w:numId w:val="31"/>
        </w:numPr>
        <w:spacing w:before="0" w:beforeAutospacing="0" w:after="120" w:afterAutospacing="0" w:line="280" w:lineRule="exact"/>
        <w:ind w:left="357" w:hanging="357"/>
        <w:jc w:val="both"/>
        <w:rPr>
          <w:color w:val="333333"/>
          <w:sz w:val="22"/>
          <w:szCs w:val="22"/>
        </w:rPr>
      </w:pPr>
      <w:r w:rsidRPr="00341FD1">
        <w:rPr>
          <w:color w:val="333333"/>
          <w:sz w:val="22"/>
          <w:szCs w:val="22"/>
        </w:rPr>
        <w:t>assicurare, già in sede di formazione, il coinvolgimento delle agenzie del territorio (servizi sociosanitari, associazionismo, volontariato, ecc.), in modo da facilitare l’integrazione dei servizi in ambito scolastico.</w:t>
      </w:r>
    </w:p>
    <w:p w:rsidR="00776994" w:rsidRPr="00341FD1" w:rsidRDefault="00776994" w:rsidP="00262C6F">
      <w:pPr>
        <w:pStyle w:val="NormaleWeb"/>
        <w:spacing w:before="0" w:beforeAutospacing="0" w:after="0" w:afterAutospacing="0"/>
        <w:ind w:firstLine="225"/>
        <w:jc w:val="both"/>
        <w:rPr>
          <w:b/>
          <w:bCs/>
          <w:color w:val="333333"/>
          <w:sz w:val="22"/>
          <w:szCs w:val="22"/>
        </w:rPr>
      </w:pPr>
    </w:p>
    <w:p w:rsidR="009C4C1B" w:rsidRPr="00341FD1" w:rsidRDefault="009C4C1B" w:rsidP="00D12152">
      <w:pPr>
        <w:pStyle w:val="NormaleWeb"/>
        <w:spacing w:before="0" w:beforeAutospacing="0" w:after="0" w:afterAutospacing="0"/>
        <w:ind w:firstLine="227"/>
        <w:jc w:val="center"/>
        <w:rPr>
          <w:color w:val="333333"/>
          <w:sz w:val="22"/>
          <w:szCs w:val="22"/>
        </w:rPr>
      </w:pPr>
      <w:r w:rsidRPr="00341FD1">
        <w:rPr>
          <w:b/>
          <w:bCs/>
          <w:color w:val="333333"/>
          <w:sz w:val="22"/>
          <w:szCs w:val="22"/>
        </w:rPr>
        <w:t>Attività e tempi di realizzazione:</w:t>
      </w:r>
    </w:p>
    <w:p w:rsidR="00D12152" w:rsidRDefault="00D12152" w:rsidP="00D12152">
      <w:pPr>
        <w:pStyle w:val="NormaleWeb"/>
        <w:spacing w:after="0" w:afterAutospacing="0"/>
        <w:ind w:firstLine="227"/>
        <w:jc w:val="both"/>
        <w:rPr>
          <w:color w:val="333333"/>
          <w:sz w:val="22"/>
          <w:szCs w:val="22"/>
        </w:rPr>
      </w:pPr>
    </w:p>
    <w:p w:rsidR="009C4C1B" w:rsidRPr="00341FD1" w:rsidRDefault="009C4C1B" w:rsidP="00D12152">
      <w:pPr>
        <w:pStyle w:val="NormaleWeb"/>
        <w:spacing w:line="280" w:lineRule="exact"/>
        <w:ind w:firstLine="225"/>
        <w:jc w:val="both"/>
        <w:rPr>
          <w:color w:val="333333"/>
          <w:sz w:val="22"/>
          <w:szCs w:val="22"/>
        </w:rPr>
      </w:pPr>
      <w:r w:rsidRPr="00341FD1">
        <w:rPr>
          <w:color w:val="333333"/>
          <w:sz w:val="22"/>
          <w:szCs w:val="22"/>
        </w:rPr>
        <w:t>Il Piano di Formazione, che coinvolgerà dirigenti scolastici, docenti e personale ATA di scuole ad elevata concentrazione di alunni con cittadinanza non italiana, si articolerà su 4 assi:</w:t>
      </w:r>
    </w:p>
    <w:p w:rsidR="009C4C1B" w:rsidRPr="00341FD1" w:rsidRDefault="009C4C1B" w:rsidP="00D12152">
      <w:pPr>
        <w:pStyle w:val="NormaleWeb"/>
        <w:numPr>
          <w:ilvl w:val="0"/>
          <w:numId w:val="39"/>
        </w:numPr>
        <w:spacing w:before="0" w:beforeAutospacing="0" w:after="120" w:afterAutospacing="0" w:line="280" w:lineRule="exact"/>
        <w:ind w:left="426" w:hanging="357"/>
        <w:jc w:val="both"/>
        <w:rPr>
          <w:color w:val="333333"/>
          <w:sz w:val="22"/>
          <w:szCs w:val="22"/>
        </w:rPr>
      </w:pPr>
      <w:r w:rsidRPr="00341FD1">
        <w:rPr>
          <w:color w:val="333333"/>
          <w:sz w:val="22"/>
          <w:szCs w:val="22"/>
        </w:rPr>
        <w:t>Master/Corsi di perfezionamento in “</w:t>
      </w:r>
      <w:r w:rsidRPr="00341FD1">
        <w:rPr>
          <w:bCs/>
          <w:i/>
          <w:iCs/>
          <w:color w:val="333333"/>
          <w:sz w:val="22"/>
          <w:szCs w:val="22"/>
        </w:rPr>
        <w:t>Organizzazione e gestione delle Istituzioni scolastiche in contesti multiculturali</w:t>
      </w:r>
      <w:r w:rsidRPr="00341FD1">
        <w:rPr>
          <w:color w:val="333333"/>
          <w:sz w:val="22"/>
          <w:szCs w:val="22"/>
        </w:rPr>
        <w:t>”, rivolti a dirigenti scolastici e docenti, preferibilmente funzione strumentale o docenti con incarichi inerenti l’integrazione degli alunni stranieri;</w:t>
      </w:r>
    </w:p>
    <w:p w:rsidR="009C4C1B" w:rsidRPr="00341FD1" w:rsidRDefault="009C4C1B" w:rsidP="00D12152">
      <w:pPr>
        <w:pStyle w:val="NormaleWeb"/>
        <w:numPr>
          <w:ilvl w:val="0"/>
          <w:numId w:val="39"/>
        </w:numPr>
        <w:spacing w:before="0" w:beforeAutospacing="0" w:after="120" w:afterAutospacing="0" w:line="280" w:lineRule="exact"/>
        <w:ind w:left="426" w:hanging="357"/>
        <w:jc w:val="both"/>
        <w:rPr>
          <w:color w:val="333333"/>
          <w:sz w:val="22"/>
          <w:szCs w:val="22"/>
        </w:rPr>
      </w:pPr>
      <w:r w:rsidRPr="00341FD1">
        <w:rPr>
          <w:color w:val="333333"/>
          <w:sz w:val="22"/>
          <w:szCs w:val="22"/>
        </w:rPr>
        <w:t>Attività di ricerca azione, rivolta ai docenti;</w:t>
      </w:r>
    </w:p>
    <w:p w:rsidR="009C4C1B" w:rsidRPr="00341FD1" w:rsidRDefault="009C4C1B" w:rsidP="00D12152">
      <w:pPr>
        <w:pStyle w:val="NormaleWeb"/>
        <w:numPr>
          <w:ilvl w:val="0"/>
          <w:numId w:val="39"/>
        </w:numPr>
        <w:spacing w:before="0" w:beforeAutospacing="0" w:after="120" w:afterAutospacing="0" w:line="280" w:lineRule="exact"/>
        <w:ind w:left="426" w:hanging="357"/>
        <w:jc w:val="both"/>
        <w:rPr>
          <w:color w:val="333333"/>
          <w:sz w:val="22"/>
          <w:szCs w:val="22"/>
        </w:rPr>
      </w:pPr>
      <w:r w:rsidRPr="00341FD1">
        <w:rPr>
          <w:color w:val="333333"/>
          <w:sz w:val="22"/>
          <w:szCs w:val="22"/>
        </w:rPr>
        <w:t>Corsi di perfezionamento in didattica dell’Italiano come Lingua seconda, rivolti ai docenti;</w:t>
      </w:r>
    </w:p>
    <w:p w:rsidR="009C4C1B" w:rsidRPr="00341FD1" w:rsidRDefault="009C4C1B" w:rsidP="00D12152">
      <w:pPr>
        <w:pStyle w:val="NormaleWeb"/>
        <w:numPr>
          <w:ilvl w:val="0"/>
          <w:numId w:val="39"/>
        </w:numPr>
        <w:spacing w:before="0" w:beforeAutospacing="0" w:after="120" w:afterAutospacing="0" w:line="280" w:lineRule="exact"/>
        <w:ind w:left="426" w:hanging="357"/>
        <w:jc w:val="both"/>
        <w:rPr>
          <w:color w:val="333333"/>
          <w:sz w:val="22"/>
          <w:szCs w:val="22"/>
        </w:rPr>
      </w:pPr>
      <w:r w:rsidRPr="00341FD1">
        <w:rPr>
          <w:color w:val="333333"/>
          <w:sz w:val="22"/>
          <w:szCs w:val="22"/>
        </w:rPr>
        <w:t xml:space="preserve">Formazione per il personale ATA per la prima accoglienza, il contatto con le famiglie, la gestione degli ambienti di apprendimento e la cura della documentazione educativa e amministrativa. </w:t>
      </w:r>
    </w:p>
    <w:p w:rsidR="009C4C1B" w:rsidRPr="00341FD1" w:rsidRDefault="009C4C1B" w:rsidP="00D12152">
      <w:pPr>
        <w:pStyle w:val="NormaleWeb"/>
        <w:spacing w:line="280" w:lineRule="exact"/>
        <w:jc w:val="both"/>
        <w:rPr>
          <w:color w:val="333333"/>
          <w:sz w:val="22"/>
          <w:szCs w:val="22"/>
        </w:rPr>
      </w:pPr>
      <w:r w:rsidRPr="00341FD1">
        <w:rPr>
          <w:color w:val="333333"/>
          <w:sz w:val="22"/>
          <w:szCs w:val="22"/>
        </w:rPr>
        <w:t xml:space="preserve">Le scuole aderenti alla </w:t>
      </w:r>
      <w:r w:rsidR="00C234FD" w:rsidRPr="00341FD1">
        <w:rPr>
          <w:rFonts w:eastAsia="Arial"/>
          <w:sz w:val="22"/>
          <w:szCs w:val="22"/>
        </w:rPr>
        <w:t xml:space="preserve">“Rete </w:t>
      </w:r>
      <w:r w:rsidR="00B03C33">
        <w:rPr>
          <w:rFonts w:eastAsia="Arial"/>
          <w:sz w:val="22"/>
          <w:szCs w:val="22"/>
        </w:rPr>
        <w:t>delle scuole multiculturali della Regione XXXX</w:t>
      </w:r>
      <w:r w:rsidR="00C234FD" w:rsidRPr="00341FD1">
        <w:rPr>
          <w:rFonts w:eastAsia="Arial"/>
          <w:sz w:val="22"/>
          <w:szCs w:val="22"/>
        </w:rPr>
        <w:t xml:space="preserve">” </w:t>
      </w:r>
      <w:r w:rsidRPr="00341FD1">
        <w:rPr>
          <w:color w:val="333333"/>
          <w:sz w:val="22"/>
          <w:szCs w:val="22"/>
        </w:rPr>
        <w:t xml:space="preserve"> </w:t>
      </w:r>
    </w:p>
    <w:p w:rsidR="009C4C1B" w:rsidRPr="00341FD1" w:rsidRDefault="009C4C1B" w:rsidP="00D12152">
      <w:pPr>
        <w:pStyle w:val="NormaleWeb"/>
        <w:numPr>
          <w:ilvl w:val="0"/>
          <w:numId w:val="40"/>
        </w:numPr>
        <w:spacing w:before="0" w:beforeAutospacing="0" w:after="120" w:afterAutospacing="0" w:line="280" w:lineRule="exact"/>
        <w:ind w:left="426" w:hanging="357"/>
        <w:jc w:val="both"/>
        <w:rPr>
          <w:color w:val="333333"/>
          <w:sz w:val="22"/>
          <w:szCs w:val="22"/>
        </w:rPr>
      </w:pPr>
      <w:r w:rsidRPr="00341FD1">
        <w:rPr>
          <w:color w:val="333333"/>
          <w:sz w:val="22"/>
          <w:szCs w:val="22"/>
        </w:rPr>
        <w:t>Partecipano, con un loro rappresentante, al Gruppo di lavoro regionale per il coordinamento delle attività;</w:t>
      </w:r>
    </w:p>
    <w:p w:rsidR="009C4C1B" w:rsidRPr="00341FD1" w:rsidRDefault="009C4C1B" w:rsidP="00D12152">
      <w:pPr>
        <w:pStyle w:val="NormaleWeb"/>
        <w:numPr>
          <w:ilvl w:val="0"/>
          <w:numId w:val="40"/>
        </w:numPr>
        <w:spacing w:before="0" w:beforeAutospacing="0" w:after="120" w:afterAutospacing="0" w:line="280" w:lineRule="exact"/>
        <w:ind w:left="426" w:hanging="357"/>
        <w:jc w:val="both"/>
        <w:rPr>
          <w:color w:val="333333"/>
          <w:sz w:val="22"/>
          <w:szCs w:val="22"/>
        </w:rPr>
      </w:pPr>
      <w:r w:rsidRPr="00341FD1">
        <w:rPr>
          <w:color w:val="333333"/>
          <w:sz w:val="22"/>
          <w:szCs w:val="22"/>
        </w:rPr>
        <w:t>Individuano:</w:t>
      </w:r>
    </w:p>
    <w:p w:rsidR="009C4C1B" w:rsidRPr="00341FD1" w:rsidRDefault="009C4C1B" w:rsidP="00D12152">
      <w:pPr>
        <w:pStyle w:val="NormaleWeb"/>
        <w:numPr>
          <w:ilvl w:val="0"/>
          <w:numId w:val="46"/>
        </w:numPr>
        <w:spacing w:before="0" w:beforeAutospacing="0" w:after="120" w:afterAutospacing="0" w:line="280" w:lineRule="exact"/>
        <w:jc w:val="both"/>
        <w:rPr>
          <w:color w:val="333333"/>
          <w:sz w:val="22"/>
          <w:szCs w:val="22"/>
        </w:rPr>
      </w:pPr>
      <w:r w:rsidRPr="00341FD1">
        <w:rPr>
          <w:color w:val="333333"/>
          <w:sz w:val="22"/>
          <w:szCs w:val="22"/>
        </w:rPr>
        <w:t xml:space="preserve">i </w:t>
      </w:r>
      <w:r w:rsidR="00B03C33">
        <w:rPr>
          <w:color w:val="333333"/>
          <w:sz w:val="22"/>
          <w:szCs w:val="22"/>
        </w:rPr>
        <w:t>docenti che partecipano alle attività di ricerca-azione</w:t>
      </w:r>
      <w:r w:rsidRPr="00341FD1">
        <w:rPr>
          <w:color w:val="333333"/>
          <w:sz w:val="22"/>
          <w:szCs w:val="22"/>
        </w:rPr>
        <w:t xml:space="preserve">; </w:t>
      </w:r>
    </w:p>
    <w:p w:rsidR="009C4C1B" w:rsidRPr="00341FD1" w:rsidRDefault="009C4C1B" w:rsidP="00D12152">
      <w:pPr>
        <w:pStyle w:val="NormaleWeb"/>
        <w:numPr>
          <w:ilvl w:val="0"/>
          <w:numId w:val="46"/>
        </w:numPr>
        <w:spacing w:before="0" w:beforeAutospacing="0" w:after="120" w:afterAutospacing="0" w:line="280" w:lineRule="exact"/>
        <w:jc w:val="both"/>
        <w:rPr>
          <w:color w:val="333333"/>
          <w:sz w:val="22"/>
          <w:szCs w:val="22"/>
        </w:rPr>
      </w:pPr>
      <w:r w:rsidRPr="00341FD1">
        <w:rPr>
          <w:color w:val="333333"/>
          <w:sz w:val="22"/>
          <w:szCs w:val="22"/>
        </w:rPr>
        <w:t>il personale ATA per le attività di formazione.</w:t>
      </w:r>
    </w:p>
    <w:p w:rsidR="009C4C1B" w:rsidRPr="00341FD1" w:rsidRDefault="009C4C1B" w:rsidP="00D12152">
      <w:pPr>
        <w:pStyle w:val="NormaleWeb"/>
        <w:numPr>
          <w:ilvl w:val="0"/>
          <w:numId w:val="40"/>
        </w:numPr>
        <w:spacing w:before="0" w:beforeAutospacing="0" w:after="120" w:afterAutospacing="0" w:line="280" w:lineRule="exact"/>
        <w:ind w:left="426" w:hanging="357"/>
        <w:jc w:val="both"/>
        <w:rPr>
          <w:color w:val="333333"/>
          <w:sz w:val="22"/>
          <w:szCs w:val="22"/>
        </w:rPr>
      </w:pPr>
      <w:r w:rsidRPr="00341FD1">
        <w:rPr>
          <w:color w:val="333333"/>
          <w:sz w:val="22"/>
          <w:szCs w:val="22"/>
        </w:rPr>
        <w:t xml:space="preserve">Progettano e realizzano le attività di ricerca-azione, anche in collaborazione con le Università aderenti alla </w:t>
      </w:r>
      <w:r w:rsidRPr="00341FD1">
        <w:rPr>
          <w:bCs/>
          <w:sz w:val="22"/>
          <w:szCs w:val="22"/>
        </w:rPr>
        <w:t>Convenzione con la Conferenza Universitaria Nazionale di Scienze della Formazione, approvata con D. Dip. n. 1485, del 29 dicembre 2016</w:t>
      </w:r>
      <w:r w:rsidRPr="00341FD1">
        <w:rPr>
          <w:color w:val="333333"/>
          <w:sz w:val="22"/>
          <w:szCs w:val="22"/>
        </w:rPr>
        <w:t>.</w:t>
      </w:r>
    </w:p>
    <w:p w:rsidR="009C4C1B" w:rsidRPr="00341FD1" w:rsidRDefault="009C4C1B" w:rsidP="00D12152">
      <w:pPr>
        <w:pStyle w:val="NormaleWeb"/>
        <w:spacing w:before="0" w:beforeAutospacing="0" w:after="0" w:afterAutospacing="0" w:line="280" w:lineRule="exact"/>
        <w:ind w:firstLine="225"/>
        <w:jc w:val="both"/>
        <w:rPr>
          <w:b/>
          <w:bCs/>
          <w:color w:val="333333"/>
          <w:sz w:val="22"/>
          <w:szCs w:val="22"/>
        </w:rPr>
      </w:pPr>
    </w:p>
    <w:p w:rsidR="009C4C1B" w:rsidRPr="00341FD1" w:rsidRDefault="009C4C1B" w:rsidP="00D12152">
      <w:pPr>
        <w:pStyle w:val="NormaleWeb"/>
        <w:spacing w:before="0" w:beforeAutospacing="0" w:after="0" w:afterAutospacing="0" w:line="280" w:lineRule="exact"/>
        <w:jc w:val="both"/>
        <w:rPr>
          <w:bCs/>
          <w:color w:val="333333"/>
          <w:sz w:val="22"/>
          <w:szCs w:val="22"/>
        </w:rPr>
      </w:pPr>
      <w:r w:rsidRPr="00341FD1">
        <w:rPr>
          <w:bCs/>
          <w:color w:val="333333"/>
          <w:sz w:val="22"/>
          <w:szCs w:val="22"/>
        </w:rPr>
        <w:lastRenderedPageBreak/>
        <w:t xml:space="preserve">Le attività saranno avviate </w:t>
      </w:r>
      <w:r w:rsidR="00B03C33">
        <w:rPr>
          <w:bCs/>
          <w:color w:val="333333"/>
          <w:sz w:val="22"/>
          <w:szCs w:val="22"/>
        </w:rPr>
        <w:t>a partire da</w:t>
      </w:r>
      <w:r w:rsidRPr="00341FD1">
        <w:rPr>
          <w:bCs/>
          <w:color w:val="333333"/>
          <w:sz w:val="22"/>
          <w:szCs w:val="22"/>
        </w:rPr>
        <w:t>ll’A.S. 2016-2017 e si concluderanno nel mese di marzo 2019.</w:t>
      </w:r>
    </w:p>
    <w:p w:rsidR="009C4C1B" w:rsidRPr="00341FD1" w:rsidRDefault="009C4C1B" w:rsidP="00D12152">
      <w:pPr>
        <w:pStyle w:val="NormaleWeb"/>
        <w:spacing w:before="0" w:beforeAutospacing="0" w:after="0" w:afterAutospacing="0" w:line="280" w:lineRule="exact"/>
        <w:jc w:val="both"/>
        <w:rPr>
          <w:b/>
          <w:bCs/>
          <w:color w:val="333333"/>
          <w:sz w:val="22"/>
          <w:szCs w:val="22"/>
        </w:rPr>
      </w:pPr>
    </w:p>
    <w:p w:rsidR="00D12152" w:rsidRDefault="00D12152" w:rsidP="00262C6F">
      <w:pPr>
        <w:pStyle w:val="NormaleWeb"/>
        <w:spacing w:before="0" w:beforeAutospacing="0" w:after="0" w:afterAutospacing="0"/>
        <w:ind w:firstLine="225"/>
        <w:jc w:val="both"/>
        <w:rPr>
          <w:b/>
          <w:bCs/>
          <w:color w:val="333333"/>
          <w:sz w:val="22"/>
          <w:szCs w:val="22"/>
        </w:rPr>
      </w:pPr>
    </w:p>
    <w:p w:rsidR="009C4C1B" w:rsidRPr="00341FD1" w:rsidRDefault="009C4C1B" w:rsidP="00D12152">
      <w:pPr>
        <w:pStyle w:val="NormaleWeb"/>
        <w:spacing w:before="0" w:beforeAutospacing="0" w:after="120" w:afterAutospacing="0"/>
        <w:ind w:firstLine="227"/>
        <w:jc w:val="center"/>
        <w:rPr>
          <w:color w:val="333333"/>
          <w:sz w:val="22"/>
          <w:szCs w:val="22"/>
        </w:rPr>
      </w:pPr>
      <w:r w:rsidRPr="00341FD1">
        <w:rPr>
          <w:b/>
          <w:bCs/>
          <w:color w:val="333333"/>
          <w:sz w:val="22"/>
          <w:szCs w:val="22"/>
        </w:rPr>
        <w:t>Risorse professionali</w:t>
      </w:r>
    </w:p>
    <w:p w:rsidR="009C4C1B" w:rsidRDefault="009C4C1B" w:rsidP="00D12152">
      <w:pPr>
        <w:pStyle w:val="NormaleWeb"/>
        <w:spacing w:before="0" w:beforeAutospacing="0" w:after="0" w:afterAutospacing="0"/>
        <w:jc w:val="both"/>
        <w:rPr>
          <w:color w:val="333333"/>
          <w:sz w:val="22"/>
          <w:szCs w:val="22"/>
        </w:rPr>
      </w:pPr>
    </w:p>
    <w:p w:rsidR="009C4C1B" w:rsidRPr="00341FD1" w:rsidRDefault="009C4C1B" w:rsidP="00D12152">
      <w:pPr>
        <w:pStyle w:val="NormaleWeb"/>
        <w:spacing w:before="0" w:beforeAutospacing="0" w:after="0" w:afterAutospacing="0" w:line="280" w:lineRule="exact"/>
        <w:jc w:val="both"/>
        <w:rPr>
          <w:bCs/>
          <w:sz w:val="22"/>
          <w:szCs w:val="22"/>
        </w:rPr>
      </w:pPr>
      <w:r w:rsidRPr="00341FD1">
        <w:rPr>
          <w:color w:val="333333"/>
          <w:sz w:val="22"/>
          <w:szCs w:val="22"/>
        </w:rPr>
        <w:t xml:space="preserve">Il progetto si avvale delle risorse professionali messe in campo dalle scuole afferenti alla Rete, anche in collaborazione con le Università aderenti alla </w:t>
      </w:r>
      <w:r w:rsidRPr="00341FD1">
        <w:rPr>
          <w:bCs/>
          <w:sz w:val="22"/>
          <w:szCs w:val="22"/>
        </w:rPr>
        <w:t>Convenzione con la Conferenza Universitaria Nazionale di Scienze della Formazione, approvata con D. Dip. n. 1485, del 29 dicembre 2016.</w:t>
      </w:r>
    </w:p>
    <w:p w:rsidR="009C4C1B" w:rsidRPr="00341FD1" w:rsidRDefault="009C4C1B" w:rsidP="00262C6F">
      <w:pPr>
        <w:pStyle w:val="NormaleWeb"/>
        <w:spacing w:before="0" w:beforeAutospacing="0" w:after="0" w:afterAutospacing="0"/>
        <w:ind w:firstLine="225"/>
        <w:jc w:val="both"/>
        <w:rPr>
          <w:color w:val="333333"/>
          <w:sz w:val="22"/>
          <w:szCs w:val="22"/>
        </w:rPr>
      </w:pPr>
    </w:p>
    <w:p w:rsidR="00D12152" w:rsidRDefault="00D12152" w:rsidP="00262C6F">
      <w:pPr>
        <w:pStyle w:val="NormaleWeb"/>
        <w:spacing w:before="0" w:beforeAutospacing="0" w:after="0" w:afterAutospacing="0"/>
        <w:ind w:firstLine="225"/>
        <w:jc w:val="both"/>
        <w:rPr>
          <w:b/>
          <w:bCs/>
          <w:color w:val="333333"/>
          <w:sz w:val="22"/>
          <w:szCs w:val="22"/>
        </w:rPr>
      </w:pPr>
    </w:p>
    <w:p w:rsidR="009C4C1B" w:rsidRPr="00341FD1" w:rsidRDefault="009C4C1B" w:rsidP="00D12152">
      <w:pPr>
        <w:pStyle w:val="NormaleWeb"/>
        <w:spacing w:before="0" w:beforeAutospacing="0" w:after="120" w:afterAutospacing="0"/>
        <w:ind w:firstLine="227"/>
        <w:jc w:val="center"/>
        <w:rPr>
          <w:color w:val="333333"/>
          <w:sz w:val="22"/>
          <w:szCs w:val="22"/>
        </w:rPr>
      </w:pPr>
      <w:r w:rsidRPr="00341FD1">
        <w:rPr>
          <w:b/>
          <w:bCs/>
          <w:color w:val="333333"/>
          <w:sz w:val="22"/>
          <w:szCs w:val="22"/>
        </w:rPr>
        <w:t>Risorse finanziarie</w:t>
      </w:r>
    </w:p>
    <w:p w:rsidR="009C4C1B" w:rsidRPr="00341FD1" w:rsidRDefault="009C4C1B" w:rsidP="00262C6F">
      <w:pPr>
        <w:pStyle w:val="NormaleWeb"/>
        <w:spacing w:before="0" w:beforeAutospacing="0" w:after="0" w:afterAutospacing="0"/>
        <w:ind w:firstLine="225"/>
        <w:jc w:val="both"/>
        <w:rPr>
          <w:color w:val="333333"/>
          <w:sz w:val="22"/>
          <w:szCs w:val="22"/>
        </w:rPr>
      </w:pPr>
    </w:p>
    <w:p w:rsidR="009C4C1B" w:rsidRPr="00341FD1" w:rsidRDefault="009C4C1B" w:rsidP="00E862E7">
      <w:pPr>
        <w:pStyle w:val="NormaleWeb"/>
        <w:spacing w:before="0" w:beforeAutospacing="0" w:after="0" w:afterAutospacing="0" w:line="280" w:lineRule="exact"/>
        <w:jc w:val="both"/>
        <w:rPr>
          <w:color w:val="333333"/>
          <w:sz w:val="22"/>
          <w:szCs w:val="22"/>
        </w:rPr>
      </w:pPr>
      <w:r w:rsidRPr="00FE17A7">
        <w:rPr>
          <w:color w:val="333333"/>
          <w:sz w:val="22"/>
          <w:szCs w:val="22"/>
        </w:rPr>
        <w:t>I fondi afferenti alla rete, erogati dal MIUR sulla base di un apposito piano di riparto, saranno rendicontati alla chiusura delle attività.</w:t>
      </w:r>
    </w:p>
    <w:p w:rsidR="00FD266D" w:rsidRPr="00341FD1" w:rsidRDefault="00FD266D" w:rsidP="00262C6F">
      <w:pPr>
        <w:pStyle w:val="Default"/>
        <w:spacing w:after="120" w:line="240" w:lineRule="auto"/>
        <w:jc w:val="both"/>
        <w:rPr>
          <w:rFonts w:ascii="Times New Roman" w:eastAsia="Arial" w:hAnsi="Times New Roman" w:cs="Times New Roman"/>
          <w:sz w:val="22"/>
          <w:szCs w:val="22"/>
        </w:rPr>
      </w:pPr>
    </w:p>
    <w:p w:rsidR="00776994" w:rsidRPr="00341FD1" w:rsidRDefault="00776994" w:rsidP="00262C6F">
      <w:pPr>
        <w:pStyle w:val="Default"/>
        <w:spacing w:after="120" w:line="240" w:lineRule="auto"/>
        <w:jc w:val="both"/>
        <w:rPr>
          <w:rFonts w:ascii="Times New Roman" w:eastAsia="Arial" w:hAnsi="Times New Roman" w:cs="Times New Roman"/>
          <w:sz w:val="22"/>
          <w:szCs w:val="22"/>
        </w:rPr>
      </w:pPr>
    </w:p>
    <w:p w:rsidR="00776994" w:rsidRPr="00341FD1" w:rsidRDefault="00776994" w:rsidP="00262C6F">
      <w:pPr>
        <w:pStyle w:val="Default"/>
        <w:spacing w:after="120" w:line="240" w:lineRule="auto"/>
        <w:jc w:val="right"/>
        <w:rPr>
          <w:rFonts w:ascii="Times New Roman" w:eastAsia="Arial" w:hAnsi="Times New Roman" w:cs="Times New Roman"/>
          <w:sz w:val="22"/>
          <w:szCs w:val="22"/>
        </w:rPr>
      </w:pPr>
      <w:r w:rsidRPr="00341FD1">
        <w:rPr>
          <w:rFonts w:ascii="Times New Roman" w:eastAsia="Arial" w:hAnsi="Times New Roman" w:cs="Times New Roman"/>
          <w:sz w:val="22"/>
          <w:szCs w:val="22"/>
        </w:rPr>
        <w:br w:type="page"/>
      </w:r>
      <w:r w:rsidRPr="00341FD1">
        <w:rPr>
          <w:rFonts w:ascii="Times New Roman" w:eastAsia="Arial" w:hAnsi="Times New Roman" w:cs="Times New Roman"/>
          <w:b/>
          <w:sz w:val="22"/>
          <w:szCs w:val="22"/>
        </w:rPr>
        <w:lastRenderedPageBreak/>
        <w:t>Allegato 2</w:t>
      </w:r>
      <w:r w:rsidRPr="00341FD1">
        <w:rPr>
          <w:rFonts w:ascii="Times New Roman" w:eastAsia="Arial" w:hAnsi="Times New Roman" w:cs="Times New Roman"/>
          <w:sz w:val="22"/>
          <w:szCs w:val="22"/>
        </w:rPr>
        <w:t xml:space="preserve"> – </w:t>
      </w:r>
      <w:r w:rsidRPr="00341FD1">
        <w:rPr>
          <w:rFonts w:ascii="Times New Roman" w:eastAsia="Arial" w:hAnsi="Times New Roman" w:cs="Times New Roman"/>
          <w:i/>
          <w:sz w:val="22"/>
          <w:szCs w:val="22"/>
        </w:rPr>
        <w:t>Elenco Scuole</w:t>
      </w:r>
    </w:p>
    <w:p w:rsidR="00776994" w:rsidRPr="00341FD1" w:rsidRDefault="00776994" w:rsidP="00262C6F">
      <w:pPr>
        <w:pStyle w:val="Default"/>
        <w:spacing w:after="120" w:line="240" w:lineRule="auto"/>
        <w:jc w:val="both"/>
        <w:rPr>
          <w:rFonts w:ascii="Times New Roman" w:eastAsia="Arial"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701"/>
        <w:gridCol w:w="1838"/>
        <w:gridCol w:w="2445"/>
      </w:tblGrid>
      <w:tr w:rsidR="00776994" w:rsidRPr="00341FD1" w:rsidTr="00A94C3D">
        <w:tc>
          <w:tcPr>
            <w:tcW w:w="3794"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r w:rsidRPr="00341FD1">
              <w:rPr>
                <w:rFonts w:ascii="Times New Roman" w:eastAsia="Arial" w:hAnsi="Times New Roman" w:cs="Times New Roman"/>
                <w:sz w:val="22"/>
                <w:szCs w:val="22"/>
              </w:rPr>
              <w:t>Denominazione scuola</w:t>
            </w:r>
          </w:p>
        </w:tc>
        <w:tc>
          <w:tcPr>
            <w:tcW w:w="1701"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r w:rsidRPr="00341FD1">
              <w:rPr>
                <w:rFonts w:ascii="Times New Roman" w:eastAsia="Arial" w:hAnsi="Times New Roman" w:cs="Times New Roman"/>
                <w:sz w:val="22"/>
                <w:szCs w:val="22"/>
              </w:rPr>
              <w:t>Cod. Mecc.</w:t>
            </w:r>
          </w:p>
        </w:tc>
        <w:tc>
          <w:tcPr>
            <w:tcW w:w="1838"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r w:rsidRPr="00341FD1">
              <w:rPr>
                <w:rFonts w:ascii="Times New Roman" w:eastAsia="Arial" w:hAnsi="Times New Roman" w:cs="Times New Roman"/>
                <w:sz w:val="22"/>
                <w:szCs w:val="22"/>
              </w:rPr>
              <w:t>Data adesione</w:t>
            </w:r>
          </w:p>
        </w:tc>
        <w:tc>
          <w:tcPr>
            <w:tcW w:w="2445"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r w:rsidRPr="00341FD1">
              <w:rPr>
                <w:rFonts w:ascii="Times New Roman" w:eastAsia="Arial" w:hAnsi="Times New Roman" w:cs="Times New Roman"/>
                <w:sz w:val="22"/>
                <w:szCs w:val="22"/>
              </w:rPr>
              <w:t>Firma rappr. Leg.</w:t>
            </w:r>
          </w:p>
        </w:tc>
      </w:tr>
      <w:tr w:rsidR="00776994" w:rsidRPr="00341FD1" w:rsidTr="00A94C3D">
        <w:trPr>
          <w:trHeight w:val="567"/>
        </w:trPr>
        <w:tc>
          <w:tcPr>
            <w:tcW w:w="3794"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r>
      <w:tr w:rsidR="00776994" w:rsidRPr="00341FD1" w:rsidTr="00A94C3D">
        <w:trPr>
          <w:trHeight w:val="567"/>
        </w:trPr>
        <w:tc>
          <w:tcPr>
            <w:tcW w:w="3794"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r>
      <w:tr w:rsidR="00776994" w:rsidRPr="00341FD1" w:rsidTr="00A94C3D">
        <w:trPr>
          <w:trHeight w:val="567"/>
        </w:trPr>
        <w:tc>
          <w:tcPr>
            <w:tcW w:w="3794"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r>
      <w:tr w:rsidR="00776994" w:rsidRPr="00341FD1" w:rsidTr="00A94C3D">
        <w:trPr>
          <w:trHeight w:val="567"/>
        </w:trPr>
        <w:tc>
          <w:tcPr>
            <w:tcW w:w="3794"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r>
      <w:tr w:rsidR="00776994" w:rsidRPr="00341FD1" w:rsidTr="00A94C3D">
        <w:trPr>
          <w:trHeight w:val="567"/>
        </w:trPr>
        <w:tc>
          <w:tcPr>
            <w:tcW w:w="3794"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r>
      <w:tr w:rsidR="00776994" w:rsidRPr="00341FD1" w:rsidTr="00A94C3D">
        <w:trPr>
          <w:trHeight w:val="567"/>
        </w:trPr>
        <w:tc>
          <w:tcPr>
            <w:tcW w:w="3794"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r>
      <w:tr w:rsidR="00776994" w:rsidRPr="00341FD1" w:rsidTr="00A94C3D">
        <w:trPr>
          <w:trHeight w:val="567"/>
        </w:trPr>
        <w:tc>
          <w:tcPr>
            <w:tcW w:w="3794"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r>
      <w:tr w:rsidR="00776994" w:rsidRPr="00341FD1" w:rsidTr="00A94C3D">
        <w:trPr>
          <w:trHeight w:val="567"/>
        </w:trPr>
        <w:tc>
          <w:tcPr>
            <w:tcW w:w="3794"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r>
      <w:tr w:rsidR="00776994" w:rsidRPr="00341FD1" w:rsidTr="00A94C3D">
        <w:trPr>
          <w:trHeight w:val="567"/>
        </w:trPr>
        <w:tc>
          <w:tcPr>
            <w:tcW w:w="3794"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r>
      <w:tr w:rsidR="00776994" w:rsidRPr="00341FD1" w:rsidTr="00A94C3D">
        <w:trPr>
          <w:trHeight w:val="567"/>
        </w:trPr>
        <w:tc>
          <w:tcPr>
            <w:tcW w:w="3794"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r>
      <w:tr w:rsidR="00776994" w:rsidRPr="00341FD1" w:rsidTr="00A94C3D">
        <w:trPr>
          <w:trHeight w:val="567"/>
        </w:trPr>
        <w:tc>
          <w:tcPr>
            <w:tcW w:w="3794"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r>
      <w:tr w:rsidR="00776994" w:rsidRPr="00341FD1" w:rsidTr="00A94C3D">
        <w:trPr>
          <w:trHeight w:val="567"/>
        </w:trPr>
        <w:tc>
          <w:tcPr>
            <w:tcW w:w="3794"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r>
      <w:tr w:rsidR="00776994" w:rsidRPr="00341FD1" w:rsidTr="00A94C3D">
        <w:trPr>
          <w:trHeight w:val="567"/>
        </w:trPr>
        <w:tc>
          <w:tcPr>
            <w:tcW w:w="3794"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r>
      <w:tr w:rsidR="00776994" w:rsidRPr="00341FD1" w:rsidTr="00A94C3D">
        <w:trPr>
          <w:trHeight w:val="567"/>
        </w:trPr>
        <w:tc>
          <w:tcPr>
            <w:tcW w:w="3794"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r>
      <w:tr w:rsidR="00776994" w:rsidRPr="00341FD1" w:rsidTr="00A94C3D">
        <w:trPr>
          <w:trHeight w:val="567"/>
        </w:trPr>
        <w:tc>
          <w:tcPr>
            <w:tcW w:w="3794"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r>
      <w:tr w:rsidR="00776994" w:rsidRPr="00341FD1" w:rsidTr="00A94C3D">
        <w:trPr>
          <w:trHeight w:val="567"/>
        </w:trPr>
        <w:tc>
          <w:tcPr>
            <w:tcW w:w="3794"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r>
      <w:tr w:rsidR="00776994" w:rsidRPr="00341FD1" w:rsidTr="00A94C3D">
        <w:trPr>
          <w:trHeight w:val="567"/>
        </w:trPr>
        <w:tc>
          <w:tcPr>
            <w:tcW w:w="3794"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r>
      <w:tr w:rsidR="00776994" w:rsidRPr="00341FD1" w:rsidTr="00A94C3D">
        <w:trPr>
          <w:trHeight w:val="567"/>
        </w:trPr>
        <w:tc>
          <w:tcPr>
            <w:tcW w:w="3794"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r>
      <w:tr w:rsidR="00776994" w:rsidRPr="00341FD1" w:rsidTr="00A94C3D">
        <w:trPr>
          <w:trHeight w:val="567"/>
        </w:trPr>
        <w:tc>
          <w:tcPr>
            <w:tcW w:w="3794"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r>
      <w:tr w:rsidR="00776994" w:rsidRPr="00341FD1" w:rsidTr="00A94C3D">
        <w:trPr>
          <w:trHeight w:val="567"/>
        </w:trPr>
        <w:tc>
          <w:tcPr>
            <w:tcW w:w="3794"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r>
      <w:tr w:rsidR="00776994" w:rsidRPr="00341FD1" w:rsidTr="00A94C3D">
        <w:trPr>
          <w:trHeight w:val="567"/>
        </w:trPr>
        <w:tc>
          <w:tcPr>
            <w:tcW w:w="3794"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r>
      <w:tr w:rsidR="00776994" w:rsidRPr="00341FD1" w:rsidTr="00A94C3D">
        <w:trPr>
          <w:trHeight w:val="567"/>
        </w:trPr>
        <w:tc>
          <w:tcPr>
            <w:tcW w:w="3794"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701"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1838"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c>
          <w:tcPr>
            <w:tcW w:w="2445" w:type="dxa"/>
            <w:shd w:val="clear" w:color="auto" w:fill="auto"/>
            <w:vAlign w:val="center"/>
          </w:tcPr>
          <w:p w:rsidR="00776994" w:rsidRPr="00341FD1" w:rsidRDefault="00776994" w:rsidP="00262C6F">
            <w:pPr>
              <w:pStyle w:val="Default"/>
              <w:spacing w:line="240" w:lineRule="auto"/>
              <w:jc w:val="center"/>
              <w:rPr>
                <w:rFonts w:ascii="Times New Roman" w:eastAsia="Arial" w:hAnsi="Times New Roman" w:cs="Times New Roman"/>
                <w:sz w:val="22"/>
                <w:szCs w:val="22"/>
              </w:rPr>
            </w:pPr>
          </w:p>
        </w:tc>
      </w:tr>
    </w:tbl>
    <w:p w:rsidR="00776994" w:rsidRPr="00341FD1" w:rsidRDefault="00776994" w:rsidP="00262C6F">
      <w:pPr>
        <w:pStyle w:val="Default"/>
        <w:spacing w:after="120" w:line="240" w:lineRule="auto"/>
        <w:jc w:val="both"/>
        <w:rPr>
          <w:rFonts w:ascii="Times New Roman" w:eastAsia="Arial" w:hAnsi="Times New Roman" w:cs="Times New Roman"/>
          <w:sz w:val="22"/>
          <w:szCs w:val="22"/>
        </w:rPr>
      </w:pPr>
    </w:p>
    <w:sectPr w:rsidR="00776994" w:rsidRPr="00341FD1">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7A4" w:rsidRDefault="00C457A4" w:rsidP="00E862E7">
      <w:pPr>
        <w:spacing w:after="0" w:line="240" w:lineRule="auto"/>
      </w:pPr>
      <w:r>
        <w:separator/>
      </w:r>
    </w:p>
  </w:endnote>
  <w:endnote w:type="continuationSeparator" w:id="0">
    <w:p w:rsidR="00C457A4" w:rsidRDefault="00C457A4" w:rsidP="00E862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7A4" w:rsidRDefault="00C457A4" w:rsidP="00E862E7">
      <w:pPr>
        <w:spacing w:after="0" w:line="240" w:lineRule="auto"/>
      </w:pPr>
      <w:r>
        <w:separator/>
      </w:r>
    </w:p>
  </w:footnote>
  <w:footnote w:type="continuationSeparator" w:id="0">
    <w:p w:rsidR="00C457A4" w:rsidRDefault="00C457A4" w:rsidP="00E862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suff w:val="nothing"/>
      <w:lvlText w:val="Ø"/>
      <w:lvlJc w:val="left"/>
      <w:pPr>
        <w:tabs>
          <w:tab w:val="num" w:pos="0"/>
        </w:tabs>
        <w:ind w:left="0" w:firstLine="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japaneseLegal"/>
      <w:suff w:val="nothing"/>
      <w:lvlText w:val="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2606D8E"/>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9"/>
    <w:multiLevelType w:val="multilevel"/>
    <w:tmpl w:val="B70A6FE4"/>
    <w:lvl w:ilvl="0">
      <w:start w:val="1"/>
      <w:numFmt w:val="upperLetter"/>
      <w:suff w:val="nothing"/>
      <w:lvlText w:val="%1"/>
      <w:lvlJc w:val="left"/>
      <w:pPr>
        <w:tabs>
          <w:tab w:val="num" w:pos="0"/>
        </w:tabs>
        <w:ind w:left="0" w:firstLine="0"/>
      </w:pPr>
      <w:rPr>
        <w:b/>
        <w:color w:val="FF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A"/>
    <w:multiLevelType w:val="multilevel"/>
    <w:tmpl w:val="F4DE6B9E"/>
    <w:lvl w:ilvl="0">
      <w:start w:val="1"/>
      <w:numFmt w:val="lowerLetter"/>
      <w:lvlText w:val="%1)"/>
      <w:lvlJc w:val="left"/>
      <w:pPr>
        <w:tabs>
          <w:tab w:val="num" w:pos="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B"/>
    <w:multiLevelType w:val="multilevel"/>
    <w:tmpl w:val="1B3085A8"/>
    <w:lvl w:ilvl="0">
      <w:start w:val="1"/>
      <w:numFmt w:val="lowerLetter"/>
      <w:lvlText w:val="%1)"/>
      <w:lvlJc w:val="left"/>
      <w:pPr>
        <w:tabs>
          <w:tab w:val="num" w:pos="0"/>
        </w:tabs>
        <w:ind w:left="0" w:firstLine="0"/>
      </w:pPr>
      <w:rPr>
        <w:b/>
      </w:rPr>
    </w:lvl>
    <w:lvl w:ilvl="1">
      <w:start w:val="1"/>
      <w:numFmt w:val="decimal"/>
      <w:lvlText w:val="%2."/>
      <w:lvlJc w:val="left"/>
      <w:pPr>
        <w:tabs>
          <w:tab w:val="num" w:pos="1080"/>
        </w:tabs>
        <w:ind w:left="1080" w:hanging="360"/>
      </w:pPr>
    </w:lvl>
    <w:lvl w:ilvl="2">
      <w:start w:val="1"/>
      <w:numFmt w:val="lowerRoman"/>
      <w:lvlText w:val="%3."/>
      <w:lvlJc w:val="righ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C"/>
    <w:multiLevelType w:val="multilevel"/>
    <w:tmpl w:val="0000001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20B08A4"/>
    <w:multiLevelType w:val="hybridMultilevel"/>
    <w:tmpl w:val="3F96D5B4"/>
    <w:lvl w:ilvl="0" w:tplc="04100015">
      <w:start w:val="1"/>
      <w:numFmt w:val="upp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8D343E1"/>
    <w:multiLevelType w:val="hybridMultilevel"/>
    <w:tmpl w:val="B59E24F2"/>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0">
    <w:nsid w:val="093B5AF4"/>
    <w:multiLevelType w:val="hybridMultilevel"/>
    <w:tmpl w:val="097AC8AE"/>
    <w:lvl w:ilvl="0" w:tplc="04100015">
      <w:start w:val="1"/>
      <w:numFmt w:val="upp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A645D67"/>
    <w:multiLevelType w:val="hybridMultilevel"/>
    <w:tmpl w:val="FD762728"/>
    <w:lvl w:ilvl="0" w:tplc="04100015">
      <w:start w:val="1"/>
      <w:numFmt w:val="upp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EB74226"/>
    <w:multiLevelType w:val="hybridMultilevel"/>
    <w:tmpl w:val="E878FD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C97141"/>
    <w:multiLevelType w:val="hybridMultilevel"/>
    <w:tmpl w:val="1E446FE2"/>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257E1C2C"/>
    <w:multiLevelType w:val="hybridMultilevel"/>
    <w:tmpl w:val="FC2CB404"/>
    <w:lvl w:ilvl="0" w:tplc="2E3CFD7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nsid w:val="265D7BAF"/>
    <w:multiLevelType w:val="hybridMultilevel"/>
    <w:tmpl w:val="6EB459C4"/>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6">
    <w:nsid w:val="2A1F1CF9"/>
    <w:multiLevelType w:val="hybridMultilevel"/>
    <w:tmpl w:val="67A20844"/>
    <w:lvl w:ilvl="0" w:tplc="80CA2DCC">
      <w:numFmt w:val="bullet"/>
      <w:lvlText w:val="-"/>
      <w:lvlJc w:val="left"/>
      <w:pPr>
        <w:ind w:left="720" w:hanging="360"/>
      </w:pPr>
      <w:rPr>
        <w:rFonts w:ascii="Arial" w:eastAsia="Arial"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BB57D65"/>
    <w:multiLevelType w:val="hybridMultilevel"/>
    <w:tmpl w:val="D700AC74"/>
    <w:lvl w:ilvl="0" w:tplc="04100015">
      <w:start w:val="1"/>
      <w:numFmt w:val="upp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FE63833"/>
    <w:multiLevelType w:val="hybridMultilevel"/>
    <w:tmpl w:val="6B42273C"/>
    <w:lvl w:ilvl="0" w:tplc="ACCA4870">
      <w:start w:val="1"/>
      <w:numFmt w:val="decimal"/>
      <w:lvlText w:val="%1."/>
      <w:lvlJc w:val="left"/>
      <w:pPr>
        <w:ind w:left="1069" w:hanging="360"/>
      </w:pPr>
      <w:rPr>
        <w:rFonts w:hint="default"/>
        <w:strike w:val="0"/>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9">
    <w:nsid w:val="33AA4A89"/>
    <w:multiLevelType w:val="hybridMultilevel"/>
    <w:tmpl w:val="38825266"/>
    <w:lvl w:ilvl="0" w:tplc="04100017">
      <w:start w:val="1"/>
      <w:numFmt w:val="lowerLetter"/>
      <w:lvlText w:val="%1)"/>
      <w:lvlJc w:val="left"/>
      <w:pPr>
        <w:ind w:left="1069" w:hanging="360"/>
      </w:pPr>
      <w:rPr>
        <w:rFonts w:hint="default"/>
        <w:strike w:val="0"/>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0">
    <w:nsid w:val="38460BB0"/>
    <w:multiLevelType w:val="hybridMultilevel"/>
    <w:tmpl w:val="6B42273C"/>
    <w:lvl w:ilvl="0" w:tplc="ACCA4870">
      <w:start w:val="1"/>
      <w:numFmt w:val="decimal"/>
      <w:lvlText w:val="%1."/>
      <w:lvlJc w:val="left"/>
      <w:pPr>
        <w:ind w:left="720" w:hanging="360"/>
      </w:pPr>
      <w:rPr>
        <w:rFonts w:hint="default"/>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E352A7"/>
    <w:multiLevelType w:val="hybridMultilevel"/>
    <w:tmpl w:val="0B3AF768"/>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725118C"/>
    <w:multiLevelType w:val="hybridMultilevel"/>
    <w:tmpl w:val="AB7AF3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8B80906"/>
    <w:multiLevelType w:val="hybridMultilevel"/>
    <w:tmpl w:val="9A7619BA"/>
    <w:lvl w:ilvl="0" w:tplc="80CA2DCC">
      <w:numFmt w:val="bullet"/>
      <w:lvlText w:val="-"/>
      <w:lvlJc w:val="left"/>
      <w:pPr>
        <w:ind w:left="720" w:hanging="360"/>
      </w:pPr>
      <w:rPr>
        <w:rFonts w:ascii="Arial" w:eastAsia="Arial"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C8C6DB6"/>
    <w:multiLevelType w:val="hybridMultilevel"/>
    <w:tmpl w:val="24AEA414"/>
    <w:lvl w:ilvl="0" w:tplc="2A66EEC8">
      <w:start w:val="1"/>
      <w:numFmt w:val="lowerLetter"/>
      <w:lvlText w:val="%1)"/>
      <w:lvlJc w:val="left"/>
      <w:pPr>
        <w:ind w:left="677" w:hanging="45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25">
    <w:nsid w:val="4EBC4237"/>
    <w:multiLevelType w:val="hybridMultilevel"/>
    <w:tmpl w:val="DAFE06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FAB2844"/>
    <w:multiLevelType w:val="hybridMultilevel"/>
    <w:tmpl w:val="DFC2BC5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5543CC7"/>
    <w:multiLevelType w:val="hybridMultilevel"/>
    <w:tmpl w:val="DCCCF6FC"/>
    <w:lvl w:ilvl="0" w:tplc="04100015">
      <w:start w:val="1"/>
      <w:numFmt w:val="upp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8F8604C"/>
    <w:multiLevelType w:val="hybridMultilevel"/>
    <w:tmpl w:val="0FF0D1F4"/>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9">
    <w:nsid w:val="5A7D2399"/>
    <w:multiLevelType w:val="hybridMultilevel"/>
    <w:tmpl w:val="3E8E5E9E"/>
    <w:lvl w:ilvl="0" w:tplc="ED6E24AE">
      <w:start w:val="4"/>
      <w:numFmt w:val="bullet"/>
      <w:lvlText w:val="-"/>
      <w:lvlJc w:val="left"/>
      <w:pPr>
        <w:ind w:left="945" w:hanging="360"/>
      </w:pPr>
      <w:rPr>
        <w:rFonts w:ascii="Calibri" w:eastAsia="Times New Roman" w:hAnsi="Calibri" w:cs="Arial" w:hint="default"/>
      </w:rPr>
    </w:lvl>
    <w:lvl w:ilvl="1" w:tplc="3A24E954">
      <w:numFmt w:val="bullet"/>
      <w:lvlText w:val="•"/>
      <w:lvlJc w:val="left"/>
      <w:pPr>
        <w:ind w:left="1665" w:hanging="360"/>
      </w:pPr>
      <w:rPr>
        <w:rFonts w:ascii="Times New Roman" w:eastAsia="Times New Roman" w:hAnsi="Times New Roman" w:cs="Times New Roman"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cs="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cs="Courier New" w:hint="default"/>
      </w:rPr>
    </w:lvl>
    <w:lvl w:ilvl="8" w:tplc="04100005" w:tentative="1">
      <w:start w:val="1"/>
      <w:numFmt w:val="bullet"/>
      <w:lvlText w:val=""/>
      <w:lvlJc w:val="left"/>
      <w:pPr>
        <w:ind w:left="6705" w:hanging="360"/>
      </w:pPr>
      <w:rPr>
        <w:rFonts w:ascii="Wingdings" w:hAnsi="Wingdings" w:hint="default"/>
      </w:rPr>
    </w:lvl>
  </w:abstractNum>
  <w:abstractNum w:abstractNumId="30">
    <w:nsid w:val="5C9B677C"/>
    <w:multiLevelType w:val="hybridMultilevel"/>
    <w:tmpl w:val="A0A42D1C"/>
    <w:lvl w:ilvl="0" w:tplc="04100015">
      <w:start w:val="1"/>
      <w:numFmt w:val="upp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F883AB7"/>
    <w:multiLevelType w:val="hybridMultilevel"/>
    <w:tmpl w:val="4582DFF8"/>
    <w:lvl w:ilvl="0" w:tplc="80CA2DCC">
      <w:numFmt w:val="bullet"/>
      <w:lvlText w:val="-"/>
      <w:lvlJc w:val="left"/>
      <w:pPr>
        <w:ind w:left="720" w:hanging="360"/>
      </w:pPr>
      <w:rPr>
        <w:rFonts w:ascii="Arial" w:eastAsia="Arial"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0AE4AEC"/>
    <w:multiLevelType w:val="hybridMultilevel"/>
    <w:tmpl w:val="C834E9C8"/>
    <w:lvl w:ilvl="0" w:tplc="537666F2">
      <w:start w:val="1"/>
      <w:numFmt w:val="upperLetter"/>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2966F88"/>
    <w:multiLevelType w:val="hybridMultilevel"/>
    <w:tmpl w:val="049E9E76"/>
    <w:lvl w:ilvl="0" w:tplc="04100015">
      <w:start w:val="1"/>
      <w:numFmt w:val="upperLetter"/>
      <w:lvlText w:val="%1."/>
      <w:lvlJc w:val="left"/>
      <w:pPr>
        <w:ind w:left="720" w:hanging="360"/>
      </w:pPr>
    </w:lvl>
    <w:lvl w:ilvl="1" w:tplc="0410000F">
      <w:start w:val="1"/>
      <w:numFmt w:val="decimal"/>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C112225"/>
    <w:multiLevelType w:val="hybridMultilevel"/>
    <w:tmpl w:val="D010B66C"/>
    <w:lvl w:ilvl="0" w:tplc="D8828B34">
      <w:start w:val="1"/>
      <w:numFmt w:val="upperLetter"/>
      <w:lvlText w:val="%1."/>
      <w:lvlJc w:val="left"/>
      <w:pPr>
        <w:ind w:left="720" w:hanging="360"/>
      </w:pPr>
      <w:rPr>
        <w:b/>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F0E4192"/>
    <w:multiLevelType w:val="hybridMultilevel"/>
    <w:tmpl w:val="65389282"/>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F42018A"/>
    <w:multiLevelType w:val="hybridMultilevel"/>
    <w:tmpl w:val="5F5A7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1D96024"/>
    <w:multiLevelType w:val="hybridMultilevel"/>
    <w:tmpl w:val="6AE445E6"/>
    <w:lvl w:ilvl="0" w:tplc="ED6E24AE">
      <w:start w:val="4"/>
      <w:numFmt w:val="bullet"/>
      <w:lvlText w:val="-"/>
      <w:lvlJc w:val="left"/>
      <w:pPr>
        <w:ind w:left="360" w:hanging="360"/>
      </w:pPr>
      <w:rPr>
        <w:rFonts w:ascii="Calibri" w:eastAsia="Times New Roman" w:hAnsi="Calibri"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74EB3F5F"/>
    <w:multiLevelType w:val="hybridMultilevel"/>
    <w:tmpl w:val="DB8C1416"/>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39">
    <w:nsid w:val="758F4DE8"/>
    <w:multiLevelType w:val="hybridMultilevel"/>
    <w:tmpl w:val="09BAA040"/>
    <w:lvl w:ilvl="0" w:tplc="04100017">
      <w:start w:val="1"/>
      <w:numFmt w:val="lowerLetter"/>
      <w:lvlText w:val="%1)"/>
      <w:lvlJc w:val="left"/>
      <w:pPr>
        <w:ind w:left="947" w:hanging="360"/>
      </w:pPr>
    </w:lvl>
    <w:lvl w:ilvl="1" w:tplc="04100019" w:tentative="1">
      <w:start w:val="1"/>
      <w:numFmt w:val="lowerLetter"/>
      <w:lvlText w:val="%2."/>
      <w:lvlJc w:val="left"/>
      <w:pPr>
        <w:ind w:left="1667" w:hanging="360"/>
      </w:pPr>
    </w:lvl>
    <w:lvl w:ilvl="2" w:tplc="0410001B" w:tentative="1">
      <w:start w:val="1"/>
      <w:numFmt w:val="lowerRoman"/>
      <w:lvlText w:val="%3."/>
      <w:lvlJc w:val="right"/>
      <w:pPr>
        <w:ind w:left="2387" w:hanging="180"/>
      </w:pPr>
    </w:lvl>
    <w:lvl w:ilvl="3" w:tplc="0410000F" w:tentative="1">
      <w:start w:val="1"/>
      <w:numFmt w:val="decimal"/>
      <w:lvlText w:val="%4."/>
      <w:lvlJc w:val="left"/>
      <w:pPr>
        <w:ind w:left="3107" w:hanging="360"/>
      </w:pPr>
    </w:lvl>
    <w:lvl w:ilvl="4" w:tplc="04100019" w:tentative="1">
      <w:start w:val="1"/>
      <w:numFmt w:val="lowerLetter"/>
      <w:lvlText w:val="%5."/>
      <w:lvlJc w:val="left"/>
      <w:pPr>
        <w:ind w:left="3827" w:hanging="360"/>
      </w:pPr>
    </w:lvl>
    <w:lvl w:ilvl="5" w:tplc="0410001B" w:tentative="1">
      <w:start w:val="1"/>
      <w:numFmt w:val="lowerRoman"/>
      <w:lvlText w:val="%6."/>
      <w:lvlJc w:val="right"/>
      <w:pPr>
        <w:ind w:left="4547" w:hanging="180"/>
      </w:pPr>
    </w:lvl>
    <w:lvl w:ilvl="6" w:tplc="0410000F" w:tentative="1">
      <w:start w:val="1"/>
      <w:numFmt w:val="decimal"/>
      <w:lvlText w:val="%7."/>
      <w:lvlJc w:val="left"/>
      <w:pPr>
        <w:ind w:left="5267" w:hanging="360"/>
      </w:pPr>
    </w:lvl>
    <w:lvl w:ilvl="7" w:tplc="04100019" w:tentative="1">
      <w:start w:val="1"/>
      <w:numFmt w:val="lowerLetter"/>
      <w:lvlText w:val="%8."/>
      <w:lvlJc w:val="left"/>
      <w:pPr>
        <w:ind w:left="5987" w:hanging="360"/>
      </w:pPr>
    </w:lvl>
    <w:lvl w:ilvl="8" w:tplc="0410001B" w:tentative="1">
      <w:start w:val="1"/>
      <w:numFmt w:val="lowerRoman"/>
      <w:lvlText w:val="%9."/>
      <w:lvlJc w:val="right"/>
      <w:pPr>
        <w:ind w:left="6707" w:hanging="180"/>
      </w:pPr>
    </w:lvl>
  </w:abstractNum>
  <w:abstractNum w:abstractNumId="40">
    <w:nsid w:val="75FA5AEA"/>
    <w:multiLevelType w:val="hybridMultilevel"/>
    <w:tmpl w:val="FEF828D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72F260A"/>
    <w:multiLevelType w:val="hybridMultilevel"/>
    <w:tmpl w:val="153C0AC8"/>
    <w:lvl w:ilvl="0" w:tplc="04100001">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42">
    <w:nsid w:val="783E2566"/>
    <w:multiLevelType w:val="hybridMultilevel"/>
    <w:tmpl w:val="DD406848"/>
    <w:lvl w:ilvl="0" w:tplc="04100015">
      <w:start w:val="1"/>
      <w:numFmt w:val="upp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9F036A8"/>
    <w:multiLevelType w:val="hybridMultilevel"/>
    <w:tmpl w:val="30B88ECE"/>
    <w:lvl w:ilvl="0" w:tplc="FAA66F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B1E09B5"/>
    <w:multiLevelType w:val="hybridMultilevel"/>
    <w:tmpl w:val="13422716"/>
    <w:lvl w:ilvl="0" w:tplc="04100015">
      <w:start w:val="1"/>
      <w:numFmt w:val="upp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EF55DF9"/>
    <w:multiLevelType w:val="hybridMultilevel"/>
    <w:tmpl w:val="46B28B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2"/>
  </w:num>
  <w:num w:numId="10">
    <w:abstractNumId w:val="34"/>
  </w:num>
  <w:num w:numId="11">
    <w:abstractNumId w:val="10"/>
  </w:num>
  <w:num w:numId="12">
    <w:abstractNumId w:val="44"/>
  </w:num>
  <w:num w:numId="13">
    <w:abstractNumId w:val="27"/>
  </w:num>
  <w:num w:numId="14">
    <w:abstractNumId w:val="26"/>
  </w:num>
  <w:num w:numId="15">
    <w:abstractNumId w:val="17"/>
  </w:num>
  <w:num w:numId="16">
    <w:abstractNumId w:val="11"/>
  </w:num>
  <w:num w:numId="17">
    <w:abstractNumId w:val="42"/>
  </w:num>
  <w:num w:numId="18">
    <w:abstractNumId w:val="30"/>
  </w:num>
  <w:num w:numId="19">
    <w:abstractNumId w:val="8"/>
  </w:num>
  <w:num w:numId="20">
    <w:abstractNumId w:val="32"/>
  </w:num>
  <w:num w:numId="21">
    <w:abstractNumId w:val="33"/>
  </w:num>
  <w:num w:numId="22">
    <w:abstractNumId w:val="38"/>
  </w:num>
  <w:num w:numId="23">
    <w:abstractNumId w:val="28"/>
  </w:num>
  <w:num w:numId="24">
    <w:abstractNumId w:val="15"/>
  </w:num>
  <w:num w:numId="25">
    <w:abstractNumId w:val="9"/>
  </w:num>
  <w:num w:numId="26">
    <w:abstractNumId w:val="41"/>
  </w:num>
  <w:num w:numId="27">
    <w:abstractNumId w:val="36"/>
  </w:num>
  <w:num w:numId="28">
    <w:abstractNumId w:val="13"/>
  </w:num>
  <w:num w:numId="29">
    <w:abstractNumId w:val="18"/>
  </w:num>
  <w:num w:numId="30">
    <w:abstractNumId w:val="29"/>
  </w:num>
  <w:num w:numId="31">
    <w:abstractNumId w:val="37"/>
  </w:num>
  <w:num w:numId="32">
    <w:abstractNumId w:val="45"/>
  </w:num>
  <w:num w:numId="33">
    <w:abstractNumId w:val="19"/>
  </w:num>
  <w:num w:numId="34">
    <w:abstractNumId w:val="31"/>
  </w:num>
  <w:num w:numId="35">
    <w:abstractNumId w:val="16"/>
  </w:num>
  <w:num w:numId="36">
    <w:abstractNumId w:val="23"/>
  </w:num>
  <w:num w:numId="37">
    <w:abstractNumId w:val="12"/>
  </w:num>
  <w:num w:numId="38">
    <w:abstractNumId w:val="43"/>
  </w:num>
  <w:num w:numId="39">
    <w:abstractNumId w:val="20"/>
  </w:num>
  <w:num w:numId="40">
    <w:abstractNumId w:val="40"/>
  </w:num>
  <w:num w:numId="41">
    <w:abstractNumId w:val="39"/>
  </w:num>
  <w:num w:numId="42">
    <w:abstractNumId w:val="24"/>
  </w:num>
  <w:num w:numId="43">
    <w:abstractNumId w:val="35"/>
  </w:num>
  <w:num w:numId="44">
    <w:abstractNumId w:val="25"/>
  </w:num>
  <w:num w:numId="45">
    <w:abstractNumId w:val="21"/>
  </w:num>
  <w:num w:numId="46">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41D5F"/>
    <w:rsid w:val="00004268"/>
    <w:rsid w:val="000834BB"/>
    <w:rsid w:val="000B7265"/>
    <w:rsid w:val="000C353C"/>
    <w:rsid w:val="000D784B"/>
    <w:rsid w:val="0010104B"/>
    <w:rsid w:val="00106DD1"/>
    <w:rsid w:val="00141D5F"/>
    <w:rsid w:val="00164CE3"/>
    <w:rsid w:val="001A4C29"/>
    <w:rsid w:val="00206F20"/>
    <w:rsid w:val="00225EDE"/>
    <w:rsid w:val="00262C6F"/>
    <w:rsid w:val="00287C62"/>
    <w:rsid w:val="003172BE"/>
    <w:rsid w:val="00341FD1"/>
    <w:rsid w:val="0036425F"/>
    <w:rsid w:val="003B5E9F"/>
    <w:rsid w:val="003D4FC4"/>
    <w:rsid w:val="004936EA"/>
    <w:rsid w:val="004B33D5"/>
    <w:rsid w:val="004D51AB"/>
    <w:rsid w:val="004E1A69"/>
    <w:rsid w:val="005203D2"/>
    <w:rsid w:val="00533231"/>
    <w:rsid w:val="00545A81"/>
    <w:rsid w:val="0055496D"/>
    <w:rsid w:val="00560C2E"/>
    <w:rsid w:val="00595A5C"/>
    <w:rsid w:val="005A1645"/>
    <w:rsid w:val="006614F8"/>
    <w:rsid w:val="006B62CC"/>
    <w:rsid w:val="006F57EB"/>
    <w:rsid w:val="00717198"/>
    <w:rsid w:val="0075532F"/>
    <w:rsid w:val="00776994"/>
    <w:rsid w:val="0078530A"/>
    <w:rsid w:val="007874E7"/>
    <w:rsid w:val="007A3FC4"/>
    <w:rsid w:val="008B70E5"/>
    <w:rsid w:val="00906136"/>
    <w:rsid w:val="00930BEE"/>
    <w:rsid w:val="009A42D8"/>
    <w:rsid w:val="009C4C1B"/>
    <w:rsid w:val="00A33A05"/>
    <w:rsid w:val="00A35019"/>
    <w:rsid w:val="00A94C3D"/>
    <w:rsid w:val="00A96002"/>
    <w:rsid w:val="00AB3CAD"/>
    <w:rsid w:val="00B03C33"/>
    <w:rsid w:val="00B55A5E"/>
    <w:rsid w:val="00B94691"/>
    <w:rsid w:val="00BA4926"/>
    <w:rsid w:val="00C234FD"/>
    <w:rsid w:val="00C35C92"/>
    <w:rsid w:val="00C457A4"/>
    <w:rsid w:val="00C763A9"/>
    <w:rsid w:val="00D02BE4"/>
    <w:rsid w:val="00D12152"/>
    <w:rsid w:val="00D72DEF"/>
    <w:rsid w:val="00DF7F70"/>
    <w:rsid w:val="00E80CE6"/>
    <w:rsid w:val="00E862E7"/>
    <w:rsid w:val="00EE19EF"/>
    <w:rsid w:val="00F27B06"/>
    <w:rsid w:val="00F5074D"/>
    <w:rsid w:val="00F55AD7"/>
    <w:rsid w:val="00FD266D"/>
    <w:rsid w:val="00FE17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Calibri" w:hAnsi="Calibri" w:cs="Calibri"/>
      <w:kern w:val="1"/>
      <w:sz w:val="22"/>
      <w:szCs w:val="22"/>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8Num1z0">
    <w:name w:val="WW8Num1z0"/>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WW8Num3z0">
    <w:name w:val="WW8Num3z0"/>
    <w:rPr>
      <w:rFonts w:ascii="OpenSymbol" w:eastAsia="OpenSymbol" w:hAnsi="OpenSymbol" w:cs="Open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0">
    <w:name w:val="WW8Num4z0"/>
    <w:rPr>
      <w:rFonts w:ascii="OpenSymbol" w:eastAsia="OpenSymbol" w:hAnsi="OpenSymbol" w:cs="OpenSymbol"/>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6z0">
    <w:name w:val="WW8Num6z0"/>
    <w:rPr>
      <w:b/>
      <w:bCs/>
      <w:i/>
      <w:iCs/>
    </w:rPr>
  </w:style>
  <w:style w:type="character" w:customStyle="1" w:styleId="WW8Num6z1">
    <w:name w:val="WW8Num6z1"/>
    <w:rPr>
      <w:rFonts w:ascii="Symbol" w:eastAsia="Symbol" w:hAnsi="Symbol" w:cs="Symbol"/>
      <w:color w:val="000000"/>
    </w:rPr>
  </w:style>
  <w:style w:type="character" w:customStyle="1" w:styleId="WW8Num7z0">
    <w:name w:val="WW8Num7z0"/>
    <w:rPr>
      <w:b/>
      <w:bCs/>
      <w:i/>
      <w:iCs/>
    </w:rPr>
  </w:style>
  <w:style w:type="character" w:customStyle="1" w:styleId="WW8Num7z1">
    <w:name w:val="WW8Num7z1"/>
    <w:rPr>
      <w:rFonts w:ascii="Symbol" w:eastAsia="Symbol" w:hAnsi="Symbol" w:cs="Symbol"/>
      <w:color w:val="000000"/>
    </w:rPr>
  </w:style>
  <w:style w:type="character" w:customStyle="1" w:styleId="WW8Num8z0">
    <w:name w:val="WW8Num8z0"/>
    <w:rPr>
      <w:b/>
      <w:bCs/>
      <w:i/>
      <w:iCs/>
    </w:rPr>
  </w:style>
  <w:style w:type="character" w:customStyle="1" w:styleId="WW8Num8z1">
    <w:name w:val="WW8Num8z1"/>
    <w:rPr>
      <w:rFonts w:ascii="Symbol" w:eastAsia="Symbol" w:hAnsi="Symbol" w:cs="Symbol"/>
      <w:color w:val="000000"/>
    </w:rPr>
  </w:style>
  <w:style w:type="character" w:customStyle="1" w:styleId="WW8Num9z0">
    <w:name w:val="WW8Num9z0"/>
    <w:rPr>
      <w:b/>
      <w:bCs/>
      <w:i/>
      <w:iCs/>
    </w:rPr>
  </w:style>
  <w:style w:type="character" w:customStyle="1" w:styleId="WW-Absatz-Standardschriftart">
    <w:name w:val="WW-Absatz-Standardschriftart"/>
  </w:style>
  <w:style w:type="character" w:customStyle="1" w:styleId="DefaultParagraphFont">
    <w:name w:val="Default Paragraph Font"/>
  </w:style>
  <w:style w:type="character" w:customStyle="1" w:styleId="apple-converted-space">
    <w:name w:val="apple-converted-space"/>
  </w:style>
  <w:style w:type="character" w:styleId="Enfasigrassetto">
    <w:name w:val="Strong"/>
    <w:qFormat/>
    <w:rPr>
      <w:b/>
      <w:bCs/>
    </w:rPr>
  </w:style>
  <w:style w:type="character" w:styleId="Enfasicorsivo">
    <w:name w:val="Emphasis"/>
    <w:qFormat/>
    <w:rPr>
      <w:i/>
      <w:iCs/>
    </w:rPr>
  </w:style>
  <w:style w:type="character" w:customStyle="1" w:styleId="ListLabel1">
    <w:name w:val="ListLabel 1"/>
  </w:style>
  <w:style w:type="character" w:customStyle="1" w:styleId="ListLabel2">
    <w:name w:val="ListLabel 2"/>
    <w:rPr>
      <w:b/>
      <w:bCs/>
      <w:i/>
      <w:iCs/>
    </w:rPr>
  </w:style>
  <w:style w:type="character" w:customStyle="1" w:styleId="ListLabel3">
    <w:name w:val="ListLabel 3"/>
    <w:rPr>
      <w:color w:val="000000"/>
    </w:rPr>
  </w:style>
  <w:style w:type="character" w:customStyle="1" w:styleId="Punti">
    <w:name w:val="Punti"/>
    <w:rPr>
      <w:rFonts w:ascii="OpenSymbol" w:eastAsia="OpenSymbol" w:hAnsi="OpenSymbol" w:cs="OpenSymbol"/>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Corpo testo"/>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pPr>
      <w:suppressLineNumbers/>
    </w:pPr>
  </w:style>
  <w:style w:type="paragraph" w:styleId="Intestazione">
    <w:name w:val="header"/>
    <w:basedOn w:val="Normale"/>
    <w:next w:val="Corpotesto"/>
    <w:pPr>
      <w:keepNext/>
      <w:spacing w:before="240" w:after="120"/>
    </w:pPr>
    <w:rPr>
      <w:rFonts w:ascii="Arial" w:eastAsia="Arial" w:hAnsi="Arial" w:cs="Arial"/>
      <w:sz w:val="28"/>
      <w:szCs w:val="28"/>
    </w:rPr>
  </w:style>
  <w:style w:type="paragraph" w:customStyle="1" w:styleId="Default">
    <w:name w:val="Default"/>
    <w:pPr>
      <w:suppressAutoHyphens/>
      <w:spacing w:line="100" w:lineRule="atLeast"/>
    </w:pPr>
    <w:rPr>
      <w:rFonts w:ascii="Calibri" w:eastAsia="Calibri" w:hAnsi="Calibri" w:cs="Calibri"/>
      <w:color w:val="000000"/>
      <w:kern w:val="1"/>
      <w:sz w:val="24"/>
      <w:szCs w:val="24"/>
      <w:lang w:eastAsia="zh-CN" w:bidi="hi-IN"/>
    </w:rPr>
  </w:style>
  <w:style w:type="paragraph" w:customStyle="1" w:styleId="ListParagraph">
    <w:name w:val="List Paragraph"/>
    <w:pPr>
      <w:widowControl w:val="0"/>
      <w:suppressAutoHyphens/>
      <w:spacing w:after="200" w:line="276" w:lineRule="auto"/>
      <w:ind w:left="720"/>
    </w:pPr>
    <w:rPr>
      <w:rFonts w:ascii="Calibri" w:eastAsia="Calibri" w:hAnsi="Calibri" w:cs="Calibri"/>
      <w:kern w:val="1"/>
      <w:sz w:val="22"/>
      <w:szCs w:val="22"/>
      <w:lang w:eastAsia="zh-CN" w:bidi="hi-IN"/>
    </w:rPr>
  </w:style>
  <w:style w:type="paragraph" w:customStyle="1" w:styleId="NormalWeb">
    <w:name w:val="Normal (Web)"/>
    <w:pPr>
      <w:widowControl w:val="0"/>
      <w:suppressAutoHyphens/>
      <w:spacing w:after="200" w:line="276" w:lineRule="auto"/>
    </w:pPr>
    <w:rPr>
      <w:rFonts w:ascii="Calibri" w:eastAsia="Calibri" w:hAnsi="Calibri" w:cs="Calibri"/>
      <w:kern w:val="1"/>
      <w:sz w:val="22"/>
      <w:szCs w:val="22"/>
      <w:lang w:eastAsia="zh-CN" w:bidi="hi-IN"/>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fumetto">
    <w:name w:val="Balloon Text"/>
    <w:basedOn w:val="Normale"/>
    <w:link w:val="TestofumettoCarattere"/>
    <w:uiPriority w:val="99"/>
    <w:semiHidden/>
    <w:unhideWhenUsed/>
    <w:rsid w:val="004D51AB"/>
    <w:pPr>
      <w:spacing w:after="0" w:line="240" w:lineRule="auto"/>
    </w:pPr>
    <w:rPr>
      <w:rFonts w:ascii="Tahoma" w:hAnsi="Tahoma" w:cs="Mangal"/>
      <w:sz w:val="16"/>
      <w:szCs w:val="14"/>
    </w:rPr>
  </w:style>
  <w:style w:type="character" w:customStyle="1" w:styleId="TestofumettoCarattere">
    <w:name w:val="Testo fumetto Carattere"/>
    <w:link w:val="Testofumetto"/>
    <w:uiPriority w:val="99"/>
    <w:semiHidden/>
    <w:rsid w:val="004D51AB"/>
    <w:rPr>
      <w:rFonts w:ascii="Tahoma" w:eastAsia="Calibri" w:hAnsi="Tahoma" w:cs="Mangal"/>
      <w:kern w:val="1"/>
      <w:sz w:val="16"/>
      <w:szCs w:val="14"/>
      <w:lang w:val="it-IT" w:eastAsia="zh-CN" w:bidi="hi-IN"/>
    </w:rPr>
  </w:style>
  <w:style w:type="paragraph" w:styleId="NormaleWeb">
    <w:name w:val="Normal (Web)"/>
    <w:basedOn w:val="Normale"/>
    <w:uiPriority w:val="99"/>
    <w:unhideWhenUsed/>
    <w:rsid w:val="003D4FC4"/>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it-IT" w:bidi="ar-SA"/>
    </w:rPr>
  </w:style>
  <w:style w:type="paragraph" w:styleId="Paragrafoelenco">
    <w:name w:val="List Paragraph"/>
    <w:basedOn w:val="Normale"/>
    <w:uiPriority w:val="34"/>
    <w:qFormat/>
    <w:rsid w:val="003D4FC4"/>
    <w:pPr>
      <w:suppressAutoHyphens w:val="0"/>
      <w:ind w:left="720"/>
      <w:contextualSpacing/>
    </w:pPr>
    <w:rPr>
      <w:rFonts w:cs="Times New Roman"/>
      <w:kern w:val="0"/>
      <w:lang w:eastAsia="en-US" w:bidi="ar-SA"/>
    </w:rPr>
  </w:style>
  <w:style w:type="character" w:styleId="Rimandocommento">
    <w:name w:val="annotation reference"/>
    <w:uiPriority w:val="99"/>
    <w:semiHidden/>
    <w:unhideWhenUsed/>
    <w:rsid w:val="006614F8"/>
    <w:rPr>
      <w:sz w:val="16"/>
      <w:szCs w:val="16"/>
    </w:rPr>
  </w:style>
  <w:style w:type="paragraph" w:styleId="Testocommento">
    <w:name w:val="annotation text"/>
    <w:basedOn w:val="Normale"/>
    <w:link w:val="TestocommentoCarattere"/>
    <w:uiPriority w:val="99"/>
    <w:semiHidden/>
    <w:unhideWhenUsed/>
    <w:rsid w:val="006614F8"/>
    <w:pPr>
      <w:suppressAutoHyphens w:val="0"/>
      <w:spacing w:line="240" w:lineRule="auto"/>
    </w:pPr>
    <w:rPr>
      <w:rFonts w:cs="Times New Roman"/>
      <w:kern w:val="0"/>
      <w:sz w:val="20"/>
      <w:szCs w:val="20"/>
      <w:lang w:eastAsia="en-US" w:bidi="ar-SA"/>
    </w:rPr>
  </w:style>
  <w:style w:type="character" w:customStyle="1" w:styleId="TestocommentoCarattere">
    <w:name w:val="Testo commento Carattere"/>
    <w:link w:val="Testocommento"/>
    <w:uiPriority w:val="99"/>
    <w:semiHidden/>
    <w:rsid w:val="006614F8"/>
    <w:rPr>
      <w:rFonts w:ascii="Calibri" w:eastAsia="Calibri" w:hAnsi="Calibri"/>
      <w:lang w:eastAsia="en-US"/>
    </w:rPr>
  </w:style>
  <w:style w:type="paragraph" w:customStyle="1" w:styleId="articolo">
    <w:name w:val="articolo"/>
    <w:basedOn w:val="Normale"/>
    <w:rsid w:val="009C4C1B"/>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it-IT" w:bidi="ar-SA"/>
    </w:rPr>
  </w:style>
  <w:style w:type="table" w:styleId="Grigliatabella">
    <w:name w:val="Table Grid"/>
    <w:basedOn w:val="Tabellanormale"/>
    <w:uiPriority w:val="59"/>
    <w:rsid w:val="00776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862E7"/>
    <w:pPr>
      <w:tabs>
        <w:tab w:val="center" w:pos="4819"/>
        <w:tab w:val="right" w:pos="9638"/>
      </w:tabs>
    </w:pPr>
    <w:rPr>
      <w:rFonts w:cs="Mangal"/>
      <w:szCs w:val="20"/>
    </w:rPr>
  </w:style>
  <w:style w:type="character" w:customStyle="1" w:styleId="PidipaginaCarattere">
    <w:name w:val="Piè di pagina Carattere"/>
    <w:link w:val="Pidipagina"/>
    <w:uiPriority w:val="99"/>
    <w:rsid w:val="00E862E7"/>
    <w:rPr>
      <w:rFonts w:ascii="Calibri" w:eastAsia="Calibri" w:hAnsi="Calibri" w:cs="Mangal"/>
      <w:kern w:val="1"/>
      <w:sz w:val="22"/>
      <w:lang w:eastAsia="zh-CN" w:bidi="hi-I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85AEF-E0A1-46D8-B94F-9AC69AF4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1994</Words>
  <Characters>11367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Utente</cp:lastModifiedBy>
  <cp:revision>2</cp:revision>
  <cp:lastPrinted>1601-01-01T00:00:00Z</cp:lastPrinted>
  <dcterms:created xsi:type="dcterms:W3CDTF">2017-05-26T07:30:00Z</dcterms:created>
  <dcterms:modified xsi:type="dcterms:W3CDTF">2017-05-26T07:30:00Z</dcterms:modified>
</cp:coreProperties>
</file>