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33" w:rsidRPr="002A0C33" w:rsidRDefault="002A0C33" w:rsidP="002A0C33">
      <w:r w:rsidRPr="002A0C33">
        <w:t>Termine ultimo presentazione domande di mobilità territoriale e professionale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>Mercoledì 15  maggio 2020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>TUTTI I DOCENTI di RELIGIONE di RUOLO DEVONO PRESENTARE LA SCHEDA  per la graduatoria regionale articolata per ambiti territoriali diocesani per l’individuazione degli eventuali soprannumerari. Termine ultimo presentazione scheda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>Venerdì 29 maggio 2020</w:t>
      </w:r>
    </w:p>
    <w:p w:rsidR="002A0C33" w:rsidRPr="002A0C33" w:rsidRDefault="002A0C33" w:rsidP="002A0C33">
      <w:r w:rsidRPr="002A0C33">
        <w:t>(salvo diversa disposizione dell'USR competente)</w:t>
      </w:r>
    </w:p>
    <w:p w:rsidR="002A0C33" w:rsidRPr="002A0C33" w:rsidRDefault="002A0C33" w:rsidP="002A0C33">
      <w:r w:rsidRPr="002A0C33">
        <w:t xml:space="preserve">  </w:t>
      </w:r>
    </w:p>
    <w:p w:rsidR="002A0C33" w:rsidRPr="002A0C33" w:rsidRDefault="002A0C33" w:rsidP="002A0C33">
      <w:r w:rsidRPr="002A0C33">
        <w:t>E’ stata pubblicata ieri sera l'O.M n° 183/2020 relativa alla mobilità del personale docente di religione cattolica per l'a.s.2020/2021.</w:t>
      </w:r>
    </w:p>
    <w:p w:rsidR="002A0C33" w:rsidRPr="002A0C33" w:rsidRDefault="002A0C33" w:rsidP="002A0C33">
      <w:r w:rsidRPr="002A0C33">
        <w:t xml:space="preserve">   </w:t>
      </w:r>
    </w:p>
    <w:p w:rsidR="002A0C33" w:rsidRPr="002A0C33" w:rsidRDefault="002A0C33" w:rsidP="002A0C33">
      <w:r w:rsidRPr="002A0C33">
        <w:t>In sintesi:</w:t>
      </w:r>
    </w:p>
    <w:p w:rsidR="002A0C33" w:rsidRPr="002A0C33" w:rsidRDefault="002A0C33" w:rsidP="002A0C33">
      <w:r w:rsidRPr="002A0C33">
        <w:t>la mobilità territoriale o professionale può essere espressa fino ad un massimo di 5 diocesi su due regioni (compresa quella di appartenenza);</w:t>
      </w:r>
    </w:p>
    <w:p w:rsidR="002A0C33" w:rsidRPr="002A0C33" w:rsidRDefault="002A0C33" w:rsidP="002A0C33">
      <w:r w:rsidRPr="002A0C33">
        <w:t>la scelta potrà avvenire per la diocesi e non per la sede;</w:t>
      </w:r>
    </w:p>
    <w:p w:rsidR="002A0C33" w:rsidRPr="002A0C33" w:rsidRDefault="002A0C33" w:rsidP="002A0C33">
      <w:r w:rsidRPr="002A0C33">
        <w:t>l’Ufficio Scolastico Regionale dovrà formulare una graduatoria regionale articolata per ambiti territoriali diocesani di tutti i docenti di religione di ruolo; tale graduatoria sarà utilizzata per individuare l’eventuale personale che risulta soprannumerario sulla singola istituzione scolastica.</w:t>
      </w:r>
    </w:p>
    <w:p w:rsidR="002A0C33" w:rsidRPr="002A0C33" w:rsidRDefault="002A0C33" w:rsidP="002A0C33">
      <w:r w:rsidRPr="002A0C33">
        <w:t>In particolare le scadenze per le operazioni di mobilità (territoriale e/o professionale) sono le seguenti:</w:t>
      </w:r>
    </w:p>
    <w:p w:rsidR="002A0C33" w:rsidRPr="002A0C33" w:rsidRDefault="002A0C33" w:rsidP="002A0C33">
      <w:r w:rsidRPr="002A0C33">
        <w:t>Presentazione delle domande: dal 13 aprile al 15 maggio 2020</w:t>
      </w:r>
    </w:p>
    <w:p w:rsidR="002A0C33" w:rsidRPr="002A0C33" w:rsidRDefault="002A0C33" w:rsidP="002A0C33">
      <w:r w:rsidRPr="002A0C33">
        <w:t>Revoca delle domande: 19 giugno 2020</w:t>
      </w:r>
    </w:p>
    <w:p w:rsidR="002A0C33" w:rsidRPr="002A0C33" w:rsidRDefault="002A0C33" w:rsidP="002A0C33">
      <w:r w:rsidRPr="002A0C33">
        <w:t>Invio domande da parte del DS all’USR: 15 maggio 2020</w:t>
      </w:r>
    </w:p>
    <w:p w:rsidR="002A0C33" w:rsidRPr="002A0C33" w:rsidRDefault="002A0C33" w:rsidP="002A0C33">
      <w:r w:rsidRPr="002A0C33">
        <w:t>Comunicazione da USR alla scuola di servizio del punteggio assegnato: 4 giugno 2020</w:t>
      </w:r>
    </w:p>
    <w:p w:rsidR="002A0C33" w:rsidRPr="002A0C33" w:rsidRDefault="002A0C33" w:rsidP="002A0C33">
      <w:r w:rsidRPr="002A0C33">
        <w:t>Pubblicazione dei movimenti: 1° luglio 2020</w:t>
      </w:r>
    </w:p>
    <w:p w:rsidR="002A0C33" w:rsidRPr="002A0C33" w:rsidRDefault="002A0C33" w:rsidP="002A0C33">
      <w:r w:rsidRPr="002A0C33">
        <w:t>Intesa sulla sede di utilizzazione: 6 luglio 2020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>Le scadenze per le operazioni relative alla graduatoria regionale su base diocesana sono:</w:t>
      </w:r>
    </w:p>
    <w:p w:rsidR="002A0C33" w:rsidRPr="002A0C33" w:rsidRDefault="002A0C33" w:rsidP="002A0C33">
      <w:r w:rsidRPr="002A0C33">
        <w:t>Termine ultimo di presentazione della scheda: 29 maggio 2020 (Sarebbe opportuno presentarla diversi giorni prima del termine ultimo di invio agli uffici regionali/provinciali competenti; in ogni caso controllare diversa disposizione degli Uffici scolastici regionali; ad es. USR Campania ha disposto la scadenza il 15 maggio)</w:t>
      </w:r>
    </w:p>
    <w:p w:rsidR="002A0C33" w:rsidRPr="002A0C33" w:rsidRDefault="002A0C33" w:rsidP="002A0C33">
      <w:r w:rsidRPr="002A0C33">
        <w:lastRenderedPageBreak/>
        <w:t>Invio della documentazione da parte dei DS ai Direttori regionali per la predisposizione della graduatoria regionale su base diocesana (per la individuazione dei soprannumerari): 29 maggio 2020</w:t>
      </w:r>
    </w:p>
    <w:p w:rsidR="002A0C33" w:rsidRPr="002A0C33" w:rsidRDefault="002A0C33" w:rsidP="002A0C33">
      <w:r w:rsidRPr="002A0C33">
        <w:t>Dichiarazione di eventuale cessazione dell'attività di assistenza al familiare disabile: 19 giugno 2020</w:t>
      </w:r>
    </w:p>
    <w:p w:rsidR="002A0C33" w:rsidRPr="002A0C33" w:rsidRDefault="002A0C33" w:rsidP="002A0C33">
      <w:r w:rsidRPr="002A0C33">
        <w:t>Predisposizione graduatoria regionale su base diocesana: 15 giugno 2020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 xml:space="preserve">Trasmissione domande </w:t>
      </w:r>
    </w:p>
    <w:p w:rsidR="002A0C33" w:rsidRPr="002A0C33" w:rsidRDefault="002A0C33" w:rsidP="002A0C33">
      <w:r w:rsidRPr="002A0C33">
        <w:t>Indicazioni per la Trasmissione domanda di mobilità territoriale/professionale</w:t>
      </w:r>
    </w:p>
    <w:p w:rsidR="002A0C33" w:rsidRPr="002A0C33" w:rsidRDefault="002A0C33" w:rsidP="002A0C33">
      <w:r w:rsidRPr="002A0C33">
        <w:t>Indicazioni per la Trasmissione Scheda per la valutazione dei titoli finalizzata alla compilazione della graduatoria regionale articolata per ambiti territoriali diocesani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>ATTENZIONE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>L’utilizzazione su una sede diversa nella stessa diocesi per lo stesso settore formativo (es.: dalla sede A alla sede B nell’ambito della scuola secondaria di 1° e 2° grado; oppure dalla sede X alla sede Y nell’ambito della scuola primaria/infanzia) è regolata dal Contratto Collettivo Nazionale Integrativo sulle utilizzazioni e assegnazioni provvisorie (art. 27, comma 4 CCNI 6.03.2019; art. 8, comma 1 dell’O.M. n° 183 del 23 marzo 2020). In questo caso la domanda potrà essere presentata nel mese di giugno/luglio prossimo.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>CLICCA SU UNO DEI LINKS SOTTOSTANTI PER LA</w:t>
      </w:r>
    </w:p>
    <w:p w:rsidR="002A0C33" w:rsidRPr="002A0C33" w:rsidRDefault="002A0C33" w:rsidP="002A0C33">
      <w:r w:rsidRPr="002A0C33">
        <w:t>Mobilità territoriale e/o professionale del personale docente di religione per l'</w:t>
      </w:r>
      <w:proofErr w:type="spellStart"/>
      <w:r w:rsidRPr="002A0C33">
        <w:t>a.s.</w:t>
      </w:r>
      <w:proofErr w:type="spellEnd"/>
      <w:r w:rsidRPr="002A0C33">
        <w:t xml:space="preserve"> 2020/2021 (Le guide, la sintesi, la normativa, la modulistica, le </w:t>
      </w:r>
      <w:proofErr w:type="spellStart"/>
      <w:r w:rsidRPr="002A0C33">
        <w:t>Faq</w:t>
      </w:r>
      <w:proofErr w:type="spellEnd"/>
      <w:r w:rsidRPr="002A0C33">
        <w:t>)</w:t>
      </w:r>
    </w:p>
    <w:p w:rsidR="002A0C33" w:rsidRPr="002A0C33" w:rsidRDefault="002A0C33" w:rsidP="002A0C33">
      <w:r w:rsidRPr="002A0C33">
        <w:t>Presentazione della scheda per la predisposizione della Graduatoria Regionale su base diocesana del personale docente di rel</w:t>
      </w:r>
      <w:r w:rsidR="001C1577">
        <w:t>i</w:t>
      </w:r>
      <w:r w:rsidRPr="002A0C33">
        <w:t>gione per l'</w:t>
      </w:r>
      <w:proofErr w:type="spellStart"/>
      <w:r w:rsidRPr="002A0C33">
        <w:t>a.s.</w:t>
      </w:r>
      <w:proofErr w:type="spellEnd"/>
      <w:r w:rsidRPr="002A0C33">
        <w:t xml:space="preserve"> 2020/2021 (La guida, la scheda da presentare, la documentazione, la normativa, le </w:t>
      </w:r>
      <w:proofErr w:type="spellStart"/>
      <w:r w:rsidRPr="002A0C33">
        <w:t>Faq</w:t>
      </w:r>
      <w:proofErr w:type="spellEnd"/>
      <w:r w:rsidRPr="002A0C33">
        <w:t>)</w:t>
      </w:r>
    </w:p>
    <w:p w:rsidR="002A0C33" w:rsidRPr="002A0C33" w:rsidRDefault="002A0C33" w:rsidP="002A0C33">
      <w:r w:rsidRPr="002A0C33">
        <w:t>O.M n° 182/2020 relativa alla mobilità del personale docente, educativo ed A.T.A. per l’anno scolastico 2020/21</w:t>
      </w:r>
    </w:p>
    <w:p w:rsidR="002A0C33" w:rsidRPr="002A0C33" w:rsidRDefault="002A0C33" w:rsidP="002A0C33">
      <w:r w:rsidRPr="002A0C33">
        <w:t>O.M n° 183/2020 relativa alla mobilità del personale docente di religione cattolica per l'a.s.2020/2021</w:t>
      </w:r>
    </w:p>
    <w:p w:rsidR="002A0C33" w:rsidRPr="002A0C33" w:rsidRDefault="002A0C33" w:rsidP="002A0C33">
      <w:r w:rsidRPr="002A0C33">
        <w:t xml:space="preserve">Nota prot.6904 del 24 marzo 2020. Mobilità del personale docente, educativo ed A.T.A. per l' </w:t>
      </w:r>
      <w:proofErr w:type="spellStart"/>
      <w:r w:rsidRPr="002A0C33">
        <w:t>a.s.</w:t>
      </w:r>
      <w:proofErr w:type="spellEnd"/>
      <w:r w:rsidRPr="002A0C33">
        <w:t xml:space="preserve"> 2020/21: trasmissione dell'Ordinanza Ministeriale relativa alla mobilità del personale della scuola e dell'Ordinanza Ministeriale relativa alla mobilità</w:t>
      </w:r>
    </w:p>
    <w:p w:rsidR="002A0C33" w:rsidRPr="002A0C33" w:rsidRDefault="002A0C33" w:rsidP="002A0C33">
      <w:r w:rsidRPr="002A0C33">
        <w:t>Promemoria date presentazione domande, pubblicazione movimenti personale scolastico mobilità 2020/2021</w:t>
      </w:r>
    </w:p>
    <w:p w:rsidR="002A0C33" w:rsidRPr="002A0C33" w:rsidRDefault="002A0C33" w:rsidP="002A0C33">
      <w:r w:rsidRPr="002A0C33">
        <w:t xml:space="preserve"> </w:t>
      </w:r>
    </w:p>
    <w:p w:rsidR="002A0C33" w:rsidRPr="002A0C33" w:rsidRDefault="002A0C33" w:rsidP="002A0C33">
      <w:r w:rsidRPr="002A0C33">
        <w:t xml:space="preserve"> </w:t>
      </w:r>
    </w:p>
    <w:p w:rsidR="00B36C58" w:rsidRDefault="002A0C33" w:rsidP="002A0C33">
      <w:proofErr w:type="spellStart"/>
      <w:r w:rsidRPr="002A0C33">
        <w:t>Snadir</w:t>
      </w:r>
      <w:proofErr w:type="spellEnd"/>
      <w:r w:rsidRPr="002A0C33">
        <w:t xml:space="preserve"> - Professione </w:t>
      </w:r>
      <w:proofErr w:type="spellStart"/>
      <w:r w:rsidRPr="002A0C33">
        <w:t>i.r.</w:t>
      </w:r>
      <w:proofErr w:type="spellEnd"/>
      <w:r w:rsidRPr="002A0C33">
        <w:t xml:space="preserve"> –  24  marzo 2020</w:t>
      </w:r>
      <w:bookmarkStart w:id="0" w:name="_GoBack"/>
      <w:bookmarkEnd w:id="0"/>
    </w:p>
    <w:sectPr w:rsidR="00B36C58" w:rsidSect="00420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0C33"/>
    <w:rsid w:val="001C1577"/>
    <w:rsid w:val="002A0C33"/>
    <w:rsid w:val="004202B4"/>
    <w:rsid w:val="00713871"/>
    <w:rsid w:val="00B3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2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Cipolletta</dc:creator>
  <cp:keywords/>
  <dc:description/>
  <cp:lastModifiedBy>alessandra massascusa</cp:lastModifiedBy>
  <cp:revision>3</cp:revision>
  <dcterms:created xsi:type="dcterms:W3CDTF">2020-05-08T07:37:00Z</dcterms:created>
  <dcterms:modified xsi:type="dcterms:W3CDTF">2020-05-08T08:21:00Z</dcterms:modified>
</cp:coreProperties>
</file>